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151" w:rsidRDefault="002D2151" w:rsidP="002D2151">
      <w:pPr>
        <w:jc w:val="center"/>
        <w:rPr>
          <w:rFonts w:ascii="Times New Roman" w:hAnsi="Times New Roman" w:cs="Times New Roman"/>
          <w:b/>
          <w:bCs/>
          <w:i/>
          <w:color w:val="FF0000"/>
          <w:sz w:val="52"/>
          <w:szCs w:val="28"/>
          <w:u w:val="single"/>
        </w:rPr>
      </w:pPr>
      <w:r w:rsidRPr="002D2151">
        <w:rPr>
          <w:rFonts w:ascii="Times New Roman" w:hAnsi="Times New Roman" w:cs="Times New Roman"/>
          <w:b/>
          <w:bCs/>
          <w:i/>
          <w:color w:val="FF0000"/>
          <w:sz w:val="52"/>
          <w:szCs w:val="28"/>
          <w:u w:val="single"/>
        </w:rPr>
        <w:t>Памятка по профилактике внебольничной пневмонии</w:t>
      </w:r>
    </w:p>
    <w:p w:rsidR="002D2151" w:rsidRPr="002D2151" w:rsidRDefault="002D2151" w:rsidP="002D2151">
      <w:pPr>
        <w:jc w:val="center"/>
        <w:rPr>
          <w:rFonts w:ascii="Times New Roman" w:hAnsi="Times New Roman" w:cs="Times New Roman"/>
          <w:b/>
          <w:bCs/>
          <w:i/>
          <w:color w:val="FF0000"/>
          <w:sz w:val="52"/>
          <w:szCs w:val="28"/>
        </w:rPr>
      </w:pPr>
      <w:r w:rsidRPr="002D2151">
        <w:rPr>
          <w:rFonts w:ascii="Times New Roman" w:hAnsi="Times New Roman" w:cs="Times New Roman"/>
          <w:b/>
          <w:bCs/>
          <w:i/>
          <w:noProof/>
          <w:color w:val="FF0000"/>
          <w:sz w:val="52"/>
          <w:szCs w:val="28"/>
          <w:lang w:eastAsia="ru-RU"/>
        </w:rPr>
        <w:drawing>
          <wp:inline distT="0" distB="0" distL="0" distR="0">
            <wp:extent cx="2926080" cy="1830425"/>
            <wp:effectExtent l="0" t="0" r="7620" b="0"/>
            <wp:docPr id="2" name="Рисунок 2" descr="C:\Users\User\Desktop\1504772454_rebenok_ne_bol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504772454_rebenok_ne_bol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313" cy="18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151" w:rsidRPr="002D2151" w:rsidRDefault="002D2151" w:rsidP="002D2151">
      <w:pPr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b/>
          <w:bCs/>
          <w:i/>
          <w:iCs/>
          <w:sz w:val="32"/>
          <w:szCs w:val="28"/>
        </w:rPr>
        <w:t>Внебольничная пневмония</w:t>
      </w:r>
      <w:r w:rsidRPr="002D2151">
        <w:rPr>
          <w:rFonts w:ascii="Times New Roman" w:hAnsi="Times New Roman" w:cs="Times New Roman"/>
          <w:sz w:val="32"/>
          <w:szCs w:val="28"/>
        </w:rPr>
        <w:t> — это острое заболевание, возникшее вне стационара или диагностированное в первые 2 суток от момента госпитализации. Острой пневмонией (воспалением легких) называют инфекционное заболевание, при котором в воспалительный процесс вовлекаются легкие. Обычно внебольничные пневмонии развиваются в период подъема заболеваемости ОРВИ и гриппом, но как видно заболеваемость может регистрироваться в любое время года, даже летом.</w:t>
      </w:r>
    </w:p>
    <w:p w:rsidR="002D2151" w:rsidRPr="002D2151" w:rsidRDefault="002D2151" w:rsidP="002D2151">
      <w:pPr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 xml:space="preserve">Основная группа микроорганизмов, способных вызвать внебольничные пневмонии: пневмококк, гемофильная палочка, клебсиелла, хламидия, микоплазма, 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легионелла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>, респираторные вирусы.</w:t>
      </w:r>
    </w:p>
    <w:p w:rsidR="002D2151" w:rsidRPr="002D2151" w:rsidRDefault="002D2151" w:rsidP="002D2151">
      <w:pPr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 xml:space="preserve">Некоторые возбудители имеют свои особенности в плане источников заражения или течения заболевания. Заболевания легких, которые ими вызываются, называют пневмониями с атипичным возбудителем (не стоит путать с «атипичной пневмонией»). Эти возбудители — хламидия, микоплазма, 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легионелла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>.</w:t>
      </w:r>
    </w:p>
    <w:p w:rsidR="002D2151" w:rsidRPr="002D2151" w:rsidRDefault="002D2151" w:rsidP="002D2151">
      <w:pPr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 xml:space="preserve">Источником инфекции является больной человек с признаками инфекции дыхательных путей, а </w:t>
      </w:r>
      <w:proofErr w:type="gramStart"/>
      <w:r w:rsidRPr="002D2151">
        <w:rPr>
          <w:rFonts w:ascii="Times New Roman" w:hAnsi="Times New Roman" w:cs="Times New Roman"/>
          <w:sz w:val="32"/>
          <w:szCs w:val="28"/>
        </w:rPr>
        <w:t>так же</w:t>
      </w:r>
      <w:proofErr w:type="gramEnd"/>
      <w:r w:rsidRPr="002D2151">
        <w:rPr>
          <w:rFonts w:ascii="Times New Roman" w:hAnsi="Times New Roman" w:cs="Times New Roman"/>
          <w:sz w:val="32"/>
          <w:szCs w:val="28"/>
        </w:rPr>
        <w:t xml:space="preserve"> люди с бессимптомным течением инфекции, без клинических симптомов заболевания.</w:t>
      </w:r>
    </w:p>
    <w:p w:rsidR="002D2151" w:rsidRPr="002D2151" w:rsidRDefault="002D2151" w:rsidP="002D2151">
      <w:pPr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 xml:space="preserve">Основной путь передачи – воздушно-капельный (при чихании, кашле, разговоре, дыхании). Источником заражения при 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хламидийной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 xml:space="preserve"> пневмонии может быть птица (попугаи, куры, утки). 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Легионелла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 xml:space="preserve"> может «проживать» в кондиционерах при неправильном уходе за ними. Микоплазмоз дыхательных путей – инфекционное заболевание, вызывающееся микробом, распространяющимся в коллективах при тесном контакте с больным человеком. Нередко микоплазма вызывает пневмонию, сходную по течению с гриппом. Беспокоит сухой кашель, повышение температуры, одышка.</w:t>
      </w:r>
    </w:p>
    <w:p w:rsidR="002D2151" w:rsidRPr="002D2151" w:rsidRDefault="002D2151" w:rsidP="002D2151">
      <w:pPr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lastRenderedPageBreak/>
        <w:t>В типичных случаях острая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одышка – ощущение затруднения при дыхании, боли в грудной клетке. Также больного могут беспокоить общие симптомы, особенно при тяжелых случаях: резкая слабость, отсутствие аппетита.</w:t>
      </w:r>
    </w:p>
    <w:p w:rsidR="002D2151" w:rsidRPr="002D2151" w:rsidRDefault="002D2151" w:rsidP="002D2151">
      <w:pPr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К сожалению, из-за особенностей самих микроорганизмов, а также и по причине безграмотного и неправильного бесконтрольного применения антибиотиков, например, при острых вирусных респираторных заболеваниях (ОРВИ или ОРЗ), многие бактерии приобретают устойчивость к ряду антибиотиков. Лечение назначает только врач.</w:t>
      </w:r>
    </w:p>
    <w:p w:rsidR="002D2151" w:rsidRPr="002D2151" w:rsidRDefault="002D2151" w:rsidP="002D2151">
      <w:pPr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При пневмонии, вызванной «атипичным возбудителем» может отсутствовать лихорадка, общее состояние может быть нетяжелым, но проявления легочной недостаточности – одышка, усиление сердцебиения, слабость, снижение аппетита должны насторожить заболевшего.</w:t>
      </w:r>
    </w:p>
    <w:p w:rsidR="002D2151" w:rsidRPr="002D2151" w:rsidRDefault="002D2151" w:rsidP="002D2151">
      <w:pPr>
        <w:jc w:val="center"/>
        <w:rPr>
          <w:rFonts w:ascii="Times New Roman" w:hAnsi="Times New Roman" w:cs="Times New Roman"/>
          <w:color w:val="FF0000"/>
          <w:sz w:val="40"/>
          <w:szCs w:val="28"/>
          <w:u w:val="single"/>
        </w:rPr>
      </w:pPr>
      <w:r w:rsidRPr="002D2151">
        <w:rPr>
          <w:rFonts w:ascii="Times New Roman" w:hAnsi="Times New Roman" w:cs="Times New Roman"/>
          <w:b/>
          <w:bCs/>
          <w:i/>
          <w:iCs/>
          <w:color w:val="FF0000"/>
          <w:sz w:val="40"/>
          <w:szCs w:val="28"/>
          <w:u w:val="single"/>
        </w:rPr>
        <w:t>Основные рекомендации по профилактике пневмонии.</w:t>
      </w:r>
    </w:p>
    <w:p w:rsidR="002D2151" w:rsidRPr="002D2151" w:rsidRDefault="002D2151" w:rsidP="002D2151">
      <w:pPr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Здесь очень важную роль играет предупреждение респираторных вирусных инфекций:</w:t>
      </w:r>
    </w:p>
    <w:p w:rsidR="002D2151" w:rsidRPr="002D2151" w:rsidRDefault="002D2151" w:rsidP="002D2151">
      <w:pPr>
        <w:numPr>
          <w:ilvl w:val="0"/>
          <w:numId w:val="1"/>
        </w:numPr>
        <w:tabs>
          <w:tab w:val="clear" w:pos="644"/>
          <w:tab w:val="num" w:pos="567"/>
          <w:tab w:val="num" w:pos="720"/>
        </w:tabs>
        <w:ind w:hanging="502"/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Прикрывайте рот и нос бумажной салфеткой во время кашля или чихания, а не руками.</w:t>
      </w:r>
      <w:bookmarkStart w:id="0" w:name="_GoBack"/>
      <w:bookmarkEnd w:id="0"/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могут находиться люди: пассивное курение пагубно сказывается на функции бронхов и иммунитете.</w:t>
      </w:r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 xml:space="preserve">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</w:t>
      </w:r>
      <w:r w:rsidRPr="002D2151">
        <w:rPr>
          <w:rFonts w:ascii="Times New Roman" w:hAnsi="Times New Roman" w:cs="Times New Roman"/>
          <w:sz w:val="32"/>
          <w:szCs w:val="28"/>
        </w:rPr>
        <w:lastRenderedPageBreak/>
        <w:t>привитые люди тоже могут болеть пневмонией, заболевание у них протекает легче, чем у не привитых.</w:t>
      </w:r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 xml:space="preserve">В холодное время года нужно одеваться по погоде, избегать переохлаждений, а в летнее </w:t>
      </w:r>
      <w:proofErr w:type="gramStart"/>
      <w:r w:rsidRPr="002D2151">
        <w:rPr>
          <w:rFonts w:ascii="Times New Roman" w:hAnsi="Times New Roman" w:cs="Times New Roman"/>
          <w:sz w:val="32"/>
          <w:szCs w:val="28"/>
        </w:rPr>
        <w:t>—  сквозняков</w:t>
      </w:r>
      <w:proofErr w:type="gramEnd"/>
      <w:r w:rsidRPr="002D2151">
        <w:rPr>
          <w:rFonts w:ascii="Times New Roman" w:hAnsi="Times New Roman" w:cs="Times New Roman"/>
          <w:sz w:val="32"/>
          <w:szCs w:val="28"/>
        </w:rPr>
        <w:t>.</w:t>
      </w:r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Следует соблюдать режимы проветривания и влажной уборки в помещениях.</w:t>
      </w:r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Как можно чаще мыть руки и промывать носовые ходы солевыми растворами (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аквалор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аквамарис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квикс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 xml:space="preserve"> и др.)</w:t>
      </w:r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Возможен прием иммуномодулирующих препаратов, которые можно применять только по назначению врача.</w:t>
      </w:r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 xml:space="preserve">Важно помнить, </w:t>
      </w:r>
      <w:proofErr w:type="gramStart"/>
      <w:r w:rsidRPr="002D2151">
        <w:rPr>
          <w:rFonts w:ascii="Times New Roman" w:hAnsi="Times New Roman" w:cs="Times New Roman"/>
          <w:sz w:val="32"/>
          <w:szCs w:val="28"/>
        </w:rPr>
        <w:t>что</w:t>
      </w:r>
      <w:proofErr w:type="gramEnd"/>
      <w:r w:rsidRPr="002D2151">
        <w:rPr>
          <w:rFonts w:ascii="Times New Roman" w:hAnsi="Times New Roman" w:cs="Times New Roman"/>
          <w:sz w:val="32"/>
          <w:szCs w:val="28"/>
        </w:rPr>
        <w:t xml:space="preserve">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микоплазменная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 xml:space="preserve"> инфекция, стафилококк, многие вирусные инфекции).</w:t>
      </w:r>
    </w:p>
    <w:p w:rsidR="002D2151" w:rsidRPr="002D2151" w:rsidRDefault="002D2151" w:rsidP="002D2151">
      <w:pPr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2D2151">
        <w:rPr>
          <w:rFonts w:ascii="Times New Roman" w:hAnsi="Times New Roman" w:cs="Times New Roman"/>
          <w:i/>
          <w:color w:val="FF0000"/>
          <w:sz w:val="32"/>
          <w:szCs w:val="28"/>
        </w:rPr>
        <w:t>Необходимо помнить: если заболели Вы или ваш ребенок, Вам необходимо не вести ребенка в сад, школу, а обратиться к врачу. При тяжелом состоянии необходимо вызвать врача на дом, и ни в коем случае не заниматься самолечением.</w:t>
      </w:r>
    </w:p>
    <w:p w:rsidR="002D2151" w:rsidRDefault="002D2151" w:rsidP="002D2151">
      <w:pPr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2D2151">
        <w:rPr>
          <w:rFonts w:ascii="Times New Roman" w:hAnsi="Times New Roman" w:cs="Times New Roman"/>
          <w:i/>
          <w:color w:val="FF0000"/>
          <w:sz w:val="32"/>
          <w:szCs w:val="28"/>
        </w:rPr>
        <w:t>Здоровья Вам и Вашим близким!</w:t>
      </w:r>
    </w:p>
    <w:p w:rsidR="002D2151" w:rsidRPr="002D2151" w:rsidRDefault="002D2151" w:rsidP="002D2151">
      <w:pPr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2D2151">
        <w:rPr>
          <w:rFonts w:ascii="Times New Roman" w:hAnsi="Times New Roman" w:cs="Times New Roman"/>
          <w:i/>
          <w:noProof/>
          <w:color w:val="FF0000"/>
          <w:sz w:val="32"/>
          <w:szCs w:val="28"/>
          <w:lang w:eastAsia="ru-RU"/>
        </w:rPr>
        <w:drawing>
          <wp:inline distT="0" distB="0" distL="0" distR="0">
            <wp:extent cx="2141220" cy="2668188"/>
            <wp:effectExtent l="0" t="0" r="0" b="0"/>
            <wp:docPr id="3" name="Рисунок 3" descr="C:\Users\User\Desktop\Leka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Lekar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820" cy="268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F55" w:rsidRPr="002D2151" w:rsidRDefault="00B04F55">
      <w:pPr>
        <w:rPr>
          <w:rFonts w:ascii="Times New Roman" w:hAnsi="Times New Roman" w:cs="Times New Roman"/>
          <w:sz w:val="32"/>
          <w:szCs w:val="28"/>
        </w:rPr>
      </w:pPr>
    </w:p>
    <w:sectPr w:rsidR="00B04F55" w:rsidRPr="002D2151" w:rsidSect="002D2151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214E12"/>
    <w:multiLevelType w:val="multilevel"/>
    <w:tmpl w:val="688EA3D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680"/>
    <w:rsid w:val="000B3680"/>
    <w:rsid w:val="002D2151"/>
    <w:rsid w:val="00B0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D6C82-8677-4EE5-8B2F-FDFBD262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2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4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2018-07-18T13:35:00Z</cp:lastPrinted>
  <dcterms:created xsi:type="dcterms:W3CDTF">2018-07-18T13:36:00Z</dcterms:created>
  <dcterms:modified xsi:type="dcterms:W3CDTF">2018-07-18T13:36:00Z</dcterms:modified>
</cp:coreProperties>
</file>