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05" w:rsidRPr="00690205" w:rsidRDefault="00690205" w:rsidP="00690205">
      <w:pPr>
        <w:spacing w:line="240" w:lineRule="auto"/>
        <w:outlineLvl w:val="1"/>
        <w:rPr>
          <w:rFonts w:ascii="Arial" w:eastAsia="Times New Roman" w:hAnsi="Arial" w:cs="Arial"/>
          <w:b/>
          <w:bCs/>
          <w:color w:val="353535"/>
          <w:sz w:val="48"/>
          <w:szCs w:val="48"/>
          <w:lang w:eastAsia="ru-RU"/>
        </w:rPr>
      </w:pPr>
      <w:r w:rsidRPr="00690205">
        <w:rPr>
          <w:rFonts w:ascii="Arial" w:eastAsia="Times New Roman" w:hAnsi="Arial" w:cs="Arial"/>
          <w:b/>
          <w:bCs/>
          <w:color w:val="353535"/>
          <w:sz w:val="48"/>
          <w:szCs w:val="48"/>
          <w:lang w:eastAsia="ru-RU"/>
        </w:rPr>
        <w:t>Памятка для детей и родителей о правилах поведения на объектах железнодорожного транспорта!</w:t>
      </w:r>
    </w:p>
    <w:p w:rsidR="00690205" w:rsidRPr="00690205" w:rsidRDefault="00690205" w:rsidP="00690205">
      <w:pPr>
        <w:spacing w:after="171" w:line="429" w:lineRule="atLeast"/>
        <w:rPr>
          <w:rFonts w:ascii="Arial" w:eastAsia="Times New Roman" w:hAnsi="Arial" w:cs="Arial"/>
          <w:color w:val="212121"/>
          <w:sz w:val="27"/>
          <w:szCs w:val="27"/>
          <w:lang w:eastAsia="ru-RU"/>
        </w:rPr>
      </w:pPr>
      <w:r>
        <w:rPr>
          <w:rFonts w:ascii="Arial" w:eastAsia="Times New Roman" w:hAnsi="Arial" w:cs="Arial"/>
          <w:noProof/>
          <w:color w:val="212121"/>
          <w:sz w:val="27"/>
          <w:szCs w:val="27"/>
          <w:lang w:eastAsia="ru-RU"/>
        </w:rPr>
        <w:drawing>
          <wp:inline distT="0" distB="0" distL="0" distR="0">
            <wp:extent cx="152400" cy="15240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90205">
        <w:rPr>
          <w:rFonts w:ascii="Arial" w:eastAsia="Times New Roman" w:hAnsi="Arial" w:cs="Arial"/>
          <w:color w:val="212121"/>
          <w:sz w:val="27"/>
          <w:szCs w:val="27"/>
          <w:lang w:eastAsia="ru-RU"/>
        </w:rPr>
        <w:t>Напоминаем родителям и детям о необходимости соблюдения требований безопасности при нахождении на объектах инфраструктуры железнодорожного транспорта!</w:t>
      </w:r>
    </w:p>
    <w:p w:rsidR="00690205" w:rsidRPr="00690205" w:rsidRDefault="00690205" w:rsidP="00690205">
      <w:pPr>
        <w:spacing w:after="171" w:line="429" w:lineRule="atLeast"/>
        <w:rPr>
          <w:rFonts w:ascii="Arial" w:eastAsia="Times New Roman" w:hAnsi="Arial" w:cs="Arial"/>
          <w:color w:val="212121"/>
          <w:sz w:val="27"/>
          <w:szCs w:val="27"/>
          <w:lang w:eastAsia="ru-RU"/>
        </w:rPr>
      </w:pPr>
      <w:r>
        <w:rPr>
          <w:rFonts w:ascii="Arial" w:eastAsia="Times New Roman" w:hAnsi="Arial" w:cs="Arial"/>
          <w:noProof/>
          <w:color w:val="212121"/>
          <w:sz w:val="27"/>
          <w:szCs w:val="27"/>
          <w:lang w:eastAsia="ru-RU"/>
        </w:rPr>
        <w:drawing>
          <wp:inline distT="0" distB="0" distL="0" distR="0">
            <wp:extent cx="152400" cy="152400"/>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90205">
        <w:rPr>
          <w:rFonts w:ascii="Arial" w:eastAsia="Times New Roman" w:hAnsi="Arial" w:cs="Arial"/>
          <w:color w:val="212121"/>
          <w:sz w:val="27"/>
          <w:szCs w:val="27"/>
          <w:lang w:eastAsia="ru-RU"/>
        </w:rPr>
        <w:t>Помните о том, что железная дорога – зона повышенной опасности и требует повышенного внимания и строгого соблюдения правил безопасности!🚂</w:t>
      </w:r>
    </w:p>
    <w:p w:rsidR="00690205" w:rsidRPr="00690205" w:rsidRDefault="00690205" w:rsidP="00690205">
      <w:pPr>
        <w:spacing w:after="0" w:line="429" w:lineRule="atLeast"/>
        <w:rPr>
          <w:rFonts w:ascii="Arial" w:eastAsia="Times New Roman" w:hAnsi="Arial" w:cs="Arial"/>
          <w:color w:val="212121"/>
          <w:sz w:val="27"/>
          <w:szCs w:val="27"/>
          <w:lang w:eastAsia="ru-RU"/>
        </w:rPr>
      </w:pPr>
      <w:r>
        <w:rPr>
          <w:rFonts w:ascii="Arial" w:eastAsia="Times New Roman" w:hAnsi="Arial" w:cs="Arial"/>
          <w:noProof/>
          <w:color w:val="212121"/>
          <w:sz w:val="27"/>
          <w:szCs w:val="27"/>
          <w:lang w:eastAsia="ru-RU"/>
        </w:rPr>
        <w:drawing>
          <wp:inline distT="0" distB="0" distL="0" distR="0">
            <wp:extent cx="152400" cy="15240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90205">
        <w:rPr>
          <w:rFonts w:ascii="Arial" w:eastAsia="Times New Roman" w:hAnsi="Arial" w:cs="Arial"/>
          <w:color w:val="212121"/>
          <w:sz w:val="27"/>
          <w:szCs w:val="27"/>
          <w:lang w:eastAsia="ru-RU"/>
        </w:rPr>
        <w:t>Запрещается:</w:t>
      </w:r>
      <w:r w:rsidRPr="00690205">
        <w:rPr>
          <w:rFonts w:ascii="Arial" w:eastAsia="Times New Roman" w:hAnsi="Arial" w:cs="Arial"/>
          <w:color w:val="212121"/>
          <w:sz w:val="27"/>
          <w:szCs w:val="27"/>
          <w:lang w:eastAsia="ru-RU"/>
        </w:rPr>
        <w:br/>
        <w:t>1. Ходить по железнодорожным путям.</w:t>
      </w:r>
      <w:r w:rsidRPr="00690205">
        <w:rPr>
          <w:rFonts w:ascii="Arial" w:eastAsia="Times New Roman" w:hAnsi="Arial" w:cs="Arial"/>
          <w:color w:val="212121"/>
          <w:sz w:val="27"/>
          <w:szCs w:val="27"/>
          <w:lang w:eastAsia="ru-RU"/>
        </w:rPr>
        <w:br/>
        <w:t>2. Переходить через железнодорожные пути в местах, не оборудованных пешеходными настилами.</w:t>
      </w:r>
      <w:r w:rsidRPr="00690205">
        <w:rPr>
          <w:rFonts w:ascii="Arial" w:eastAsia="Times New Roman" w:hAnsi="Arial" w:cs="Arial"/>
          <w:color w:val="212121"/>
          <w:sz w:val="27"/>
          <w:szCs w:val="27"/>
          <w:lang w:eastAsia="ru-RU"/>
        </w:rPr>
        <w:br/>
        <w:t>3. Переходить железнодорожные переезды при закрытом шлагбауме или показании красного сигнала светофора переездной сигнализации.</w:t>
      </w:r>
      <w:r w:rsidRPr="00690205">
        <w:rPr>
          <w:rFonts w:ascii="Arial" w:eastAsia="Times New Roman" w:hAnsi="Arial" w:cs="Arial"/>
          <w:color w:val="212121"/>
          <w:sz w:val="27"/>
          <w:szCs w:val="27"/>
          <w:lang w:eastAsia="ru-RU"/>
        </w:rPr>
        <w:br/>
        <w:t>4. На станциях и перегонах подлезать под вагоны, перелезать через автосцепки.</w:t>
      </w:r>
      <w:r w:rsidRPr="00690205">
        <w:rPr>
          <w:rFonts w:ascii="Arial" w:eastAsia="Times New Roman" w:hAnsi="Arial" w:cs="Arial"/>
          <w:color w:val="212121"/>
          <w:sz w:val="27"/>
          <w:szCs w:val="27"/>
          <w:lang w:eastAsia="ru-RU"/>
        </w:rPr>
        <w:br/>
        <w:t>5. Проходить вдоль железнодорожного пути ближе 5 метров от крайнего рельса.</w:t>
      </w:r>
      <w:r w:rsidRPr="00690205">
        <w:rPr>
          <w:rFonts w:ascii="Arial" w:eastAsia="Times New Roman" w:hAnsi="Arial" w:cs="Arial"/>
          <w:color w:val="212121"/>
          <w:sz w:val="27"/>
          <w:szCs w:val="27"/>
          <w:lang w:eastAsia="ru-RU"/>
        </w:rPr>
        <w:br/>
        <w:t>6. Проходить по железнодорожным мостам и тоннелям, не оборудованным дорожками для прохода пешеходов.</w:t>
      </w:r>
      <w:r w:rsidRPr="00690205">
        <w:rPr>
          <w:rFonts w:ascii="Arial" w:eastAsia="Times New Roman" w:hAnsi="Arial" w:cs="Arial"/>
          <w:color w:val="212121"/>
          <w:sz w:val="27"/>
          <w:szCs w:val="27"/>
          <w:lang w:eastAsia="ru-RU"/>
        </w:rPr>
        <w:br/>
        <w:t>7. Переходить через путь сразу же после прохода поезда одного направления, не убедившись в отсутствии следования поезда встречного направления.</w:t>
      </w:r>
      <w:r w:rsidRPr="00690205">
        <w:rPr>
          <w:rFonts w:ascii="Arial" w:eastAsia="Times New Roman" w:hAnsi="Arial" w:cs="Arial"/>
          <w:color w:val="212121"/>
          <w:sz w:val="27"/>
          <w:szCs w:val="27"/>
          <w:lang w:eastAsia="ru-RU"/>
        </w:rPr>
        <w:br/>
        <w:t>8. Использовать наушники и мобильные телефоны при переходе через железнодорожные пути.</w:t>
      </w:r>
      <w:r w:rsidRPr="00690205">
        <w:rPr>
          <w:rFonts w:ascii="Arial" w:eastAsia="Times New Roman" w:hAnsi="Arial" w:cs="Arial"/>
          <w:color w:val="212121"/>
          <w:sz w:val="27"/>
          <w:szCs w:val="27"/>
          <w:lang w:eastAsia="ru-RU"/>
        </w:rPr>
        <w:br/>
      </w:r>
      <w:r w:rsidRPr="00690205">
        <w:rPr>
          <w:rFonts w:ascii="Arial" w:eastAsia="Times New Roman" w:hAnsi="Arial" w:cs="Arial"/>
          <w:color w:val="212121"/>
          <w:sz w:val="27"/>
          <w:szCs w:val="27"/>
          <w:lang w:eastAsia="ru-RU"/>
        </w:rPr>
        <w:br/>
      </w:r>
      <w:r>
        <w:rPr>
          <w:rFonts w:ascii="Arial" w:eastAsia="Times New Roman" w:hAnsi="Arial" w:cs="Arial"/>
          <w:noProof/>
          <w:color w:val="212121"/>
          <w:sz w:val="27"/>
          <w:szCs w:val="27"/>
          <w:lang w:eastAsia="ru-RU"/>
        </w:rPr>
        <w:drawing>
          <wp:inline distT="0" distB="0" distL="0" distR="0">
            <wp:extent cx="152400" cy="152400"/>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90205">
        <w:rPr>
          <w:rFonts w:ascii="Arial" w:eastAsia="Times New Roman" w:hAnsi="Arial" w:cs="Arial"/>
          <w:color w:val="212121"/>
          <w:sz w:val="27"/>
          <w:szCs w:val="27"/>
          <w:lang w:eastAsia="ru-RU"/>
        </w:rPr>
        <w:t>Запомните:</w:t>
      </w:r>
      <w:r w:rsidRPr="00690205">
        <w:rPr>
          <w:rFonts w:ascii="Arial" w:eastAsia="Times New Roman" w:hAnsi="Arial" w:cs="Arial"/>
          <w:color w:val="212121"/>
          <w:sz w:val="27"/>
          <w:szCs w:val="27"/>
          <w:lang w:eastAsia="ru-RU"/>
        </w:rPr>
        <w:br/>
        <w:t>– Переходить через пути нужно только по мосту или специальным настилам.</w:t>
      </w:r>
      <w:r w:rsidRPr="00690205">
        <w:rPr>
          <w:rFonts w:ascii="Arial" w:eastAsia="Times New Roman" w:hAnsi="Arial" w:cs="Arial"/>
          <w:color w:val="212121"/>
          <w:sz w:val="27"/>
          <w:szCs w:val="27"/>
          <w:lang w:eastAsia="ru-RU"/>
        </w:rPr>
        <w:br/>
        <w:t xml:space="preserve">– Не подлезайте под вагоны! Не перелезайте через автосцепки!– Не </w:t>
      </w:r>
      <w:r w:rsidRPr="00690205">
        <w:rPr>
          <w:rFonts w:ascii="Arial" w:eastAsia="Times New Roman" w:hAnsi="Arial" w:cs="Arial"/>
          <w:color w:val="212121"/>
          <w:sz w:val="27"/>
          <w:szCs w:val="27"/>
          <w:lang w:eastAsia="ru-RU"/>
        </w:rPr>
        <w:lastRenderedPageBreak/>
        <w:t>заскакивайте в вагон отходящего поезда.</w:t>
      </w:r>
      <w:r w:rsidRPr="00690205">
        <w:rPr>
          <w:rFonts w:ascii="Arial" w:eastAsia="Times New Roman" w:hAnsi="Arial" w:cs="Arial"/>
          <w:color w:val="212121"/>
          <w:sz w:val="27"/>
          <w:szCs w:val="27"/>
          <w:lang w:eastAsia="ru-RU"/>
        </w:rPr>
        <w:br/>
        <w:t>– Не выходите из вагона до полной остановки поезда.</w:t>
      </w:r>
      <w:r w:rsidRPr="00690205">
        <w:rPr>
          <w:rFonts w:ascii="Arial" w:eastAsia="Times New Roman" w:hAnsi="Arial" w:cs="Arial"/>
          <w:color w:val="212121"/>
          <w:sz w:val="27"/>
          <w:szCs w:val="27"/>
          <w:lang w:eastAsia="ru-RU"/>
        </w:rPr>
        <w:br/>
        <w:t>– Не играйте на платформах и путях!</w:t>
      </w:r>
      <w:r w:rsidRPr="00690205">
        <w:rPr>
          <w:rFonts w:ascii="Arial" w:eastAsia="Times New Roman" w:hAnsi="Arial" w:cs="Arial"/>
          <w:color w:val="212121"/>
          <w:sz w:val="27"/>
          <w:szCs w:val="27"/>
          <w:lang w:eastAsia="ru-RU"/>
        </w:rPr>
        <w:br/>
        <w:t>– Не высовывайтесь из окон на ходу.</w:t>
      </w:r>
      <w:r w:rsidRPr="00690205">
        <w:rPr>
          <w:rFonts w:ascii="Arial" w:eastAsia="Times New Roman" w:hAnsi="Arial" w:cs="Arial"/>
          <w:color w:val="212121"/>
          <w:sz w:val="27"/>
          <w:szCs w:val="27"/>
          <w:lang w:eastAsia="ru-RU"/>
        </w:rPr>
        <w:br/>
        <w:t>– Выходите из вагона только со стороны посадочной платформы.</w:t>
      </w:r>
      <w:r w:rsidRPr="00690205">
        <w:rPr>
          <w:rFonts w:ascii="Arial" w:eastAsia="Times New Roman" w:hAnsi="Arial" w:cs="Arial"/>
          <w:color w:val="212121"/>
          <w:sz w:val="27"/>
          <w:szCs w:val="27"/>
          <w:lang w:eastAsia="ru-RU"/>
        </w:rPr>
        <w:br/>
        <w:t>– Не ходите на путях.</w:t>
      </w:r>
      <w:r w:rsidRPr="00690205">
        <w:rPr>
          <w:rFonts w:ascii="Arial" w:eastAsia="Times New Roman" w:hAnsi="Arial" w:cs="Arial"/>
          <w:color w:val="212121"/>
          <w:sz w:val="27"/>
          <w:szCs w:val="27"/>
          <w:lang w:eastAsia="ru-RU"/>
        </w:rPr>
        <w:br/>
        <w:t>– На вокзале дети могут находиться только под наблюдением взрослых, маленьких детей нужно держать за руку.</w:t>
      </w:r>
      <w:r w:rsidRPr="00690205">
        <w:rPr>
          <w:rFonts w:ascii="Arial" w:eastAsia="Times New Roman" w:hAnsi="Arial" w:cs="Arial"/>
          <w:color w:val="212121"/>
          <w:sz w:val="27"/>
          <w:szCs w:val="27"/>
          <w:lang w:eastAsia="ru-RU"/>
        </w:rPr>
        <w:br/>
        <w:t>– Не переходите пути перед близко идущим поездом, если расстояние до него менее 400 метров. Поезд не может остановиться сразу!</w:t>
      </w:r>
      <w:r w:rsidRPr="00690205">
        <w:rPr>
          <w:rFonts w:ascii="Arial" w:eastAsia="Times New Roman" w:hAnsi="Arial" w:cs="Arial"/>
          <w:color w:val="212121"/>
          <w:sz w:val="27"/>
          <w:szCs w:val="27"/>
          <w:lang w:eastAsia="ru-RU"/>
        </w:rPr>
        <w:br/>
        <w:t>– Не подходите к рельсам ближе, чем на 5 метров.</w:t>
      </w:r>
      <w:r w:rsidRPr="00690205">
        <w:rPr>
          <w:rFonts w:ascii="Arial" w:eastAsia="Times New Roman" w:hAnsi="Arial" w:cs="Arial"/>
          <w:color w:val="212121"/>
          <w:sz w:val="27"/>
          <w:szCs w:val="27"/>
          <w:lang w:eastAsia="ru-RU"/>
        </w:rPr>
        <w:br/>
        <w:t>– Не переходите пути, не убедившись в отсутствии поезда противоположного направления.🚂</w:t>
      </w:r>
    </w:p>
    <w:p w:rsidR="00690205" w:rsidRDefault="00690205" w:rsidP="00690205">
      <w:pPr>
        <w:spacing w:after="0" w:line="429" w:lineRule="atLeast"/>
        <w:rPr>
          <w:rFonts w:ascii="Arial" w:eastAsia="Times New Roman" w:hAnsi="Arial" w:cs="Arial"/>
          <w:color w:val="212121"/>
          <w:sz w:val="27"/>
          <w:szCs w:val="27"/>
          <w:lang w:eastAsia="ru-RU"/>
        </w:rPr>
      </w:pPr>
      <w:r>
        <w:rPr>
          <w:rFonts w:ascii="Arial" w:eastAsia="Times New Roman" w:hAnsi="Arial" w:cs="Arial"/>
          <w:color w:val="212121"/>
          <w:sz w:val="27"/>
          <w:szCs w:val="27"/>
          <w:lang w:eastAsia="ru-RU"/>
        </w:rPr>
        <w:t xml:space="preserve">        </w:t>
      </w:r>
      <w:r w:rsidRPr="00690205">
        <w:rPr>
          <w:rFonts w:ascii="Arial" w:eastAsia="Times New Roman" w:hAnsi="Arial" w:cs="Arial"/>
          <w:color w:val="212121"/>
          <w:sz w:val="27"/>
          <w:szCs w:val="27"/>
          <w:lang w:eastAsia="ru-RU"/>
        </w:rP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r w:rsidRPr="00690205">
        <w:rPr>
          <w:rFonts w:ascii="Arial" w:eastAsia="Times New Roman" w:hAnsi="Arial" w:cs="Arial"/>
          <w:color w:val="212121"/>
          <w:sz w:val="27"/>
          <w:szCs w:val="27"/>
          <w:lang w:eastAsia="ru-RU"/>
        </w:rPr>
        <w:br/>
        <w:t xml:space="preserve">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w:t>
      </w:r>
    </w:p>
    <w:p w:rsidR="00690205" w:rsidRPr="00690205" w:rsidRDefault="00690205" w:rsidP="00690205">
      <w:pPr>
        <w:spacing w:after="0" w:line="429" w:lineRule="atLeast"/>
        <w:rPr>
          <w:rFonts w:ascii="Arial" w:eastAsia="Times New Roman" w:hAnsi="Arial" w:cs="Arial"/>
          <w:color w:val="212121"/>
          <w:sz w:val="27"/>
          <w:szCs w:val="27"/>
          <w:lang w:eastAsia="ru-RU"/>
        </w:rPr>
      </w:pPr>
      <w:r>
        <w:rPr>
          <w:rFonts w:ascii="Arial" w:eastAsia="Times New Roman" w:hAnsi="Arial" w:cs="Arial"/>
          <w:color w:val="212121"/>
          <w:sz w:val="27"/>
          <w:szCs w:val="27"/>
          <w:lang w:eastAsia="ru-RU"/>
        </w:rPr>
        <w:t xml:space="preserve">         </w:t>
      </w:r>
      <w:r w:rsidRPr="00690205">
        <w:rPr>
          <w:rFonts w:ascii="Arial" w:eastAsia="Times New Roman" w:hAnsi="Arial" w:cs="Arial"/>
          <w:color w:val="212121"/>
          <w:sz w:val="27"/>
          <w:szCs w:val="27"/>
          <w:lang w:eastAsia="ru-RU"/>
        </w:rPr>
        <w:t xml:space="preserve">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w:t>
      </w:r>
      <w:r w:rsidRPr="00690205">
        <w:rPr>
          <w:rFonts w:ascii="Arial" w:eastAsia="Times New Roman" w:hAnsi="Arial" w:cs="Arial"/>
          <w:color w:val="212121"/>
          <w:sz w:val="27"/>
          <w:szCs w:val="27"/>
          <w:lang w:eastAsia="ru-RU"/>
        </w:rPr>
        <w:lastRenderedPageBreak/>
        <w:t>обозначающей опасность! Оступившись, вы можете упасть на рельсы, под приближающийся поезд.</w:t>
      </w:r>
      <w:r w:rsidRPr="00690205">
        <w:rPr>
          <w:rFonts w:ascii="Arial" w:eastAsia="Times New Roman" w:hAnsi="Arial" w:cs="Arial"/>
          <w:color w:val="212121"/>
          <w:sz w:val="27"/>
          <w:szCs w:val="27"/>
          <w:lang w:eastAsia="ru-RU"/>
        </w:rPr>
        <w:br/>
        <w:t>Берегите себя!</w:t>
      </w:r>
    </w:p>
    <w:p w:rsidR="006C3275" w:rsidRDefault="006C3275"/>
    <w:sectPr w:rsidR="006C3275" w:rsidSect="006C32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690205"/>
    <w:rsid w:val="00690205"/>
    <w:rsid w:val="006C3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275"/>
  </w:style>
  <w:style w:type="paragraph" w:styleId="1">
    <w:name w:val="heading 1"/>
    <w:basedOn w:val="a"/>
    <w:link w:val="10"/>
    <w:uiPriority w:val="9"/>
    <w:qFormat/>
    <w:rsid w:val="006902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902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2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020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90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02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02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857080">
      <w:bodyDiv w:val="1"/>
      <w:marLeft w:val="0"/>
      <w:marRight w:val="0"/>
      <w:marTop w:val="0"/>
      <w:marBottom w:val="0"/>
      <w:divBdr>
        <w:top w:val="none" w:sz="0" w:space="0" w:color="auto"/>
        <w:left w:val="none" w:sz="0" w:space="0" w:color="auto"/>
        <w:bottom w:val="none" w:sz="0" w:space="0" w:color="auto"/>
        <w:right w:val="none" w:sz="0" w:space="0" w:color="auto"/>
      </w:divBdr>
      <w:divsChild>
        <w:div w:id="2100834608">
          <w:marLeft w:val="0"/>
          <w:marRight w:val="0"/>
          <w:marTop w:val="0"/>
          <w:marBottom w:val="600"/>
          <w:divBdr>
            <w:top w:val="none" w:sz="0" w:space="0" w:color="auto"/>
            <w:left w:val="none" w:sz="0" w:space="0" w:color="auto"/>
            <w:bottom w:val="none" w:sz="0" w:space="0" w:color="auto"/>
            <w:right w:val="none" w:sz="0" w:space="0" w:color="auto"/>
          </w:divBdr>
        </w:div>
        <w:div w:id="394665732">
          <w:marLeft w:val="0"/>
          <w:marRight w:val="0"/>
          <w:marTop w:val="0"/>
          <w:marBottom w:val="600"/>
          <w:divBdr>
            <w:top w:val="none" w:sz="0" w:space="0" w:color="auto"/>
            <w:left w:val="none" w:sz="0" w:space="0" w:color="auto"/>
            <w:bottom w:val="none" w:sz="0" w:space="0" w:color="auto"/>
            <w:right w:val="none" w:sz="0" w:space="0" w:color="auto"/>
          </w:divBdr>
        </w:div>
        <w:div w:id="208590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2739</Characters>
  <Application>Microsoft Office Word</Application>
  <DocSecurity>0</DocSecurity>
  <Lines>22</Lines>
  <Paragraphs>6</Paragraphs>
  <ScaleCrop>false</ScaleCrop>
  <Company>Reanimator Extreme Edition</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2025-04-14T10:44:00Z</dcterms:created>
  <dcterms:modified xsi:type="dcterms:W3CDTF">2025-04-14T10:47:00Z</dcterms:modified>
</cp:coreProperties>
</file>