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3F6" w:rsidRDefault="009773B6" w:rsidP="009773B6">
      <w:pPr>
        <w:jc w:val="center"/>
        <w:rPr>
          <w:bCs/>
          <w:iCs/>
          <w:color w:val="000000" w:themeColor="text1"/>
          <w:sz w:val="24"/>
          <w:szCs w:val="24"/>
        </w:rPr>
      </w:pPr>
      <w:r>
        <w:rPr>
          <w:sz w:val="24"/>
          <w:szCs w:val="24"/>
        </w:rPr>
        <w:object w:dxaOrig="8940" w:dyaOrig="126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5.75pt;height:715.65pt" o:ole="">
            <v:imagedata r:id="rId9" o:title=""/>
          </v:shape>
          <o:OLEObject Type="Embed" ProgID="AcroExch.Document.DC" ShapeID="_x0000_i1025" DrawAspect="Content" ObjectID="_1711452226" r:id="rId10"/>
        </w:object>
      </w:r>
      <w:bookmarkStart w:id="0" w:name="_GoBack"/>
      <w:bookmarkEnd w:id="0"/>
    </w:p>
    <w:p w:rsidR="00432C6F" w:rsidRPr="00C85CC5" w:rsidRDefault="00432C6F" w:rsidP="00C85CC5">
      <w:pPr>
        <w:jc w:val="center"/>
        <w:rPr>
          <w:bCs/>
          <w:iCs/>
          <w:color w:val="000000" w:themeColor="text1"/>
          <w:sz w:val="24"/>
          <w:szCs w:val="24"/>
        </w:rPr>
      </w:pPr>
    </w:p>
    <w:p w:rsidR="003F03F6" w:rsidRPr="0072272D" w:rsidRDefault="003F03F6" w:rsidP="0072272D">
      <w:pPr>
        <w:pStyle w:val="Default"/>
        <w:rPr>
          <w:sz w:val="22"/>
          <w:szCs w:val="22"/>
        </w:rPr>
      </w:pPr>
      <w:r w:rsidRPr="0072272D">
        <w:rPr>
          <w:b/>
          <w:bCs/>
          <w:sz w:val="22"/>
          <w:szCs w:val="22"/>
        </w:rPr>
        <w:t xml:space="preserve">Содержание. </w:t>
      </w:r>
    </w:p>
    <w:p w:rsidR="00224267" w:rsidRPr="0072272D" w:rsidRDefault="00224267" w:rsidP="0072272D">
      <w:pPr>
        <w:pStyle w:val="Default"/>
        <w:rPr>
          <w:sz w:val="22"/>
          <w:szCs w:val="22"/>
        </w:rPr>
      </w:pPr>
    </w:p>
    <w:p w:rsidR="003F03F6" w:rsidRPr="0072272D" w:rsidRDefault="003F03F6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Введение</w:t>
      </w:r>
      <w:r w:rsidR="00112017" w:rsidRPr="0072272D">
        <w:rPr>
          <w:sz w:val="22"/>
          <w:szCs w:val="22"/>
        </w:rPr>
        <w:t>.</w:t>
      </w:r>
      <w:r w:rsidRPr="0072272D">
        <w:rPr>
          <w:sz w:val="22"/>
          <w:szCs w:val="22"/>
        </w:rPr>
        <w:t xml:space="preserve"> </w:t>
      </w:r>
    </w:p>
    <w:p w:rsidR="00224267" w:rsidRPr="0072272D" w:rsidRDefault="00224267" w:rsidP="0072272D">
      <w:pPr>
        <w:pStyle w:val="Default"/>
        <w:rPr>
          <w:sz w:val="22"/>
          <w:szCs w:val="22"/>
        </w:rPr>
      </w:pPr>
    </w:p>
    <w:p w:rsidR="003F03F6" w:rsidRPr="0072272D" w:rsidRDefault="003F03F6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 xml:space="preserve">I. Аналитическая часть. </w:t>
      </w:r>
    </w:p>
    <w:p w:rsidR="003F03F6" w:rsidRPr="0072272D" w:rsidRDefault="003F03F6" w:rsidP="0072272D">
      <w:pPr>
        <w:pStyle w:val="Default"/>
        <w:rPr>
          <w:sz w:val="22"/>
          <w:szCs w:val="22"/>
        </w:rPr>
      </w:pPr>
    </w:p>
    <w:p w:rsidR="003F03F6" w:rsidRPr="0072272D" w:rsidRDefault="00716C21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1.1</w:t>
      </w:r>
      <w:r w:rsidR="003F03F6" w:rsidRPr="0072272D">
        <w:rPr>
          <w:sz w:val="22"/>
          <w:szCs w:val="22"/>
        </w:rPr>
        <w:t>.</w:t>
      </w:r>
      <w:r w:rsidR="00224267" w:rsidRPr="0072272D">
        <w:rPr>
          <w:sz w:val="22"/>
          <w:szCs w:val="22"/>
        </w:rPr>
        <w:t xml:space="preserve"> </w:t>
      </w:r>
      <w:r w:rsidR="00B34D52" w:rsidRPr="0072272D">
        <w:rPr>
          <w:sz w:val="22"/>
          <w:szCs w:val="22"/>
        </w:rPr>
        <w:t>Общие сведения об  образовательном учреждении</w:t>
      </w:r>
      <w:r w:rsidR="00C85CC5" w:rsidRPr="0072272D">
        <w:rPr>
          <w:sz w:val="22"/>
          <w:szCs w:val="22"/>
        </w:rPr>
        <w:t>.</w:t>
      </w:r>
      <w:r w:rsidR="003F03F6" w:rsidRPr="0072272D">
        <w:rPr>
          <w:sz w:val="22"/>
          <w:szCs w:val="22"/>
        </w:rPr>
        <w:t xml:space="preserve"> </w:t>
      </w:r>
    </w:p>
    <w:p w:rsidR="00C85CC5" w:rsidRPr="0072272D" w:rsidRDefault="00716C21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1.2</w:t>
      </w:r>
      <w:r w:rsidR="003F03F6" w:rsidRPr="0072272D">
        <w:rPr>
          <w:sz w:val="22"/>
          <w:szCs w:val="22"/>
        </w:rPr>
        <w:t>.</w:t>
      </w:r>
      <w:r w:rsidR="00224267" w:rsidRPr="0072272D">
        <w:rPr>
          <w:sz w:val="22"/>
          <w:szCs w:val="22"/>
        </w:rPr>
        <w:t xml:space="preserve"> </w:t>
      </w:r>
      <w:r w:rsidR="00B34D52" w:rsidRPr="0072272D">
        <w:rPr>
          <w:sz w:val="22"/>
          <w:szCs w:val="22"/>
        </w:rPr>
        <w:t>Оценка образовательной деятельности.</w:t>
      </w:r>
      <w:r w:rsidR="003F03F6" w:rsidRPr="0072272D">
        <w:rPr>
          <w:sz w:val="22"/>
          <w:szCs w:val="22"/>
        </w:rPr>
        <w:t xml:space="preserve"> </w:t>
      </w:r>
    </w:p>
    <w:p w:rsidR="00AC5FE9" w:rsidRPr="0072272D" w:rsidRDefault="00AC5FE9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1.3. Оценка системы управления организации.</w:t>
      </w:r>
    </w:p>
    <w:p w:rsidR="009B35FC" w:rsidRPr="0072272D" w:rsidRDefault="009B35FC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1.4. Оценка организации учебного процесса (воспитательно-образовательного процесса)</w:t>
      </w:r>
    </w:p>
    <w:p w:rsidR="00BA41A8" w:rsidRPr="0072272D" w:rsidRDefault="009B35FC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1.5</w:t>
      </w:r>
      <w:r w:rsidR="003F03F6" w:rsidRPr="0072272D">
        <w:rPr>
          <w:sz w:val="22"/>
          <w:szCs w:val="22"/>
        </w:rPr>
        <w:t>.</w:t>
      </w:r>
      <w:r w:rsidR="00224267" w:rsidRPr="0072272D">
        <w:rPr>
          <w:sz w:val="22"/>
          <w:szCs w:val="22"/>
        </w:rPr>
        <w:t xml:space="preserve"> </w:t>
      </w:r>
      <w:r w:rsidR="003F03F6" w:rsidRPr="0072272D">
        <w:rPr>
          <w:sz w:val="22"/>
          <w:szCs w:val="22"/>
        </w:rPr>
        <w:t>Оценка содержания и</w:t>
      </w:r>
      <w:r w:rsidR="00112017" w:rsidRPr="0072272D">
        <w:rPr>
          <w:sz w:val="22"/>
          <w:szCs w:val="22"/>
        </w:rPr>
        <w:t xml:space="preserve"> качества подготовки воспитанников</w:t>
      </w:r>
      <w:r w:rsidR="00BA41A8" w:rsidRPr="0072272D">
        <w:rPr>
          <w:sz w:val="22"/>
          <w:szCs w:val="22"/>
        </w:rPr>
        <w:t>.</w:t>
      </w:r>
    </w:p>
    <w:p w:rsidR="003F03F6" w:rsidRPr="0072272D" w:rsidRDefault="009B35FC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1.6</w:t>
      </w:r>
      <w:r w:rsidR="00BA41A8" w:rsidRPr="0072272D">
        <w:rPr>
          <w:sz w:val="22"/>
          <w:szCs w:val="22"/>
        </w:rPr>
        <w:t>. Оценка востребованности</w:t>
      </w:r>
      <w:r w:rsidR="008A2FEC" w:rsidRPr="0072272D">
        <w:rPr>
          <w:sz w:val="22"/>
          <w:szCs w:val="22"/>
        </w:rPr>
        <w:t xml:space="preserve"> выпускников</w:t>
      </w:r>
      <w:r w:rsidR="00DE45B4" w:rsidRPr="0072272D">
        <w:rPr>
          <w:sz w:val="22"/>
          <w:szCs w:val="22"/>
        </w:rPr>
        <w:t>.</w:t>
      </w:r>
    </w:p>
    <w:p w:rsidR="003F03F6" w:rsidRPr="0072272D" w:rsidRDefault="009B35FC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1.7</w:t>
      </w:r>
      <w:r w:rsidR="003F03F6" w:rsidRPr="0072272D">
        <w:rPr>
          <w:sz w:val="22"/>
          <w:szCs w:val="22"/>
        </w:rPr>
        <w:t>.</w:t>
      </w:r>
      <w:r w:rsidR="00224267" w:rsidRPr="0072272D">
        <w:rPr>
          <w:sz w:val="22"/>
          <w:szCs w:val="22"/>
        </w:rPr>
        <w:t xml:space="preserve"> </w:t>
      </w:r>
      <w:r w:rsidR="003F03F6" w:rsidRPr="0072272D">
        <w:rPr>
          <w:sz w:val="22"/>
          <w:szCs w:val="22"/>
        </w:rPr>
        <w:t>Оценка качества кадрового обеспечения, учебно-методического обеспечения, библиотечно-</w:t>
      </w:r>
      <w:proofErr w:type="spellStart"/>
      <w:r w:rsidR="003F03F6" w:rsidRPr="0072272D">
        <w:rPr>
          <w:sz w:val="22"/>
          <w:szCs w:val="22"/>
        </w:rPr>
        <w:t>инфомационного</w:t>
      </w:r>
      <w:proofErr w:type="spellEnd"/>
      <w:r w:rsidR="003F03F6" w:rsidRPr="0072272D">
        <w:rPr>
          <w:sz w:val="22"/>
          <w:szCs w:val="22"/>
        </w:rPr>
        <w:t xml:space="preserve"> обеспечения. </w:t>
      </w:r>
    </w:p>
    <w:p w:rsidR="003F03F6" w:rsidRPr="0072272D" w:rsidRDefault="009B35FC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1.8</w:t>
      </w:r>
      <w:r w:rsidR="003F03F6" w:rsidRPr="0072272D">
        <w:rPr>
          <w:sz w:val="22"/>
          <w:szCs w:val="22"/>
        </w:rPr>
        <w:t xml:space="preserve">. </w:t>
      </w:r>
      <w:r w:rsidR="00224267" w:rsidRPr="0072272D">
        <w:rPr>
          <w:sz w:val="22"/>
          <w:szCs w:val="22"/>
        </w:rPr>
        <w:t xml:space="preserve"> </w:t>
      </w:r>
      <w:r w:rsidR="003F03F6" w:rsidRPr="0072272D">
        <w:rPr>
          <w:sz w:val="22"/>
          <w:szCs w:val="22"/>
        </w:rPr>
        <w:t xml:space="preserve">Оценка материально-технической базы. </w:t>
      </w:r>
    </w:p>
    <w:p w:rsidR="003F03F6" w:rsidRPr="0072272D" w:rsidRDefault="009B35FC" w:rsidP="0072272D">
      <w:pPr>
        <w:pStyle w:val="Default"/>
        <w:rPr>
          <w:sz w:val="22"/>
          <w:szCs w:val="22"/>
        </w:rPr>
      </w:pPr>
      <w:r w:rsidRPr="0072272D">
        <w:rPr>
          <w:sz w:val="22"/>
          <w:szCs w:val="22"/>
        </w:rPr>
        <w:t>1.9</w:t>
      </w:r>
      <w:r w:rsidR="003F03F6" w:rsidRPr="0072272D">
        <w:rPr>
          <w:sz w:val="22"/>
          <w:szCs w:val="22"/>
        </w:rPr>
        <w:t>.</w:t>
      </w:r>
      <w:r w:rsidR="00224267" w:rsidRPr="0072272D">
        <w:rPr>
          <w:sz w:val="22"/>
          <w:szCs w:val="22"/>
        </w:rPr>
        <w:t xml:space="preserve"> </w:t>
      </w:r>
      <w:r w:rsidR="003F03F6" w:rsidRPr="0072272D">
        <w:rPr>
          <w:sz w:val="22"/>
          <w:szCs w:val="22"/>
        </w:rPr>
        <w:t xml:space="preserve">Оценка </w:t>
      </w:r>
      <w:proofErr w:type="gramStart"/>
      <w:r w:rsidR="003F03F6" w:rsidRPr="0072272D">
        <w:rPr>
          <w:sz w:val="22"/>
          <w:szCs w:val="22"/>
        </w:rPr>
        <w:t>функционирования внутренней системы оценки качества образования</w:t>
      </w:r>
      <w:proofErr w:type="gramEnd"/>
      <w:r w:rsidR="003F03F6" w:rsidRPr="0072272D">
        <w:rPr>
          <w:sz w:val="22"/>
          <w:szCs w:val="22"/>
        </w:rPr>
        <w:t xml:space="preserve">. </w:t>
      </w:r>
    </w:p>
    <w:p w:rsidR="00224267" w:rsidRPr="0072272D" w:rsidRDefault="00224267" w:rsidP="0072272D">
      <w:pPr>
        <w:pStyle w:val="Default"/>
        <w:rPr>
          <w:sz w:val="22"/>
          <w:szCs w:val="22"/>
        </w:rPr>
      </w:pPr>
    </w:p>
    <w:p w:rsidR="005110B2" w:rsidRPr="0072272D" w:rsidRDefault="00B10A8C" w:rsidP="0072272D">
      <w:pPr>
        <w:pStyle w:val="Default"/>
        <w:jc w:val="both"/>
        <w:rPr>
          <w:color w:val="auto"/>
          <w:sz w:val="22"/>
          <w:szCs w:val="22"/>
        </w:rPr>
      </w:pPr>
      <w:r w:rsidRPr="0072272D">
        <w:rPr>
          <w:sz w:val="22"/>
          <w:szCs w:val="22"/>
        </w:rPr>
        <w:t>II. Анализ</w:t>
      </w:r>
      <w:r w:rsidR="003F03F6" w:rsidRPr="0072272D">
        <w:rPr>
          <w:sz w:val="22"/>
          <w:szCs w:val="22"/>
        </w:rPr>
        <w:t xml:space="preserve"> показателей деятельности </w:t>
      </w:r>
      <w:r w:rsidR="00DE45B4" w:rsidRPr="0072272D">
        <w:rPr>
          <w:sz w:val="22"/>
          <w:szCs w:val="22"/>
        </w:rPr>
        <w:t xml:space="preserve"> </w:t>
      </w:r>
      <w:r w:rsidRPr="0072272D">
        <w:rPr>
          <w:sz w:val="22"/>
          <w:szCs w:val="22"/>
        </w:rPr>
        <w:t xml:space="preserve">организации, подлежащей </w:t>
      </w:r>
      <w:proofErr w:type="spellStart"/>
      <w:r w:rsidRPr="0072272D">
        <w:rPr>
          <w:sz w:val="22"/>
          <w:szCs w:val="22"/>
        </w:rPr>
        <w:t>самообследованию</w:t>
      </w:r>
      <w:proofErr w:type="spellEnd"/>
      <w:r w:rsidRPr="0072272D">
        <w:rPr>
          <w:sz w:val="22"/>
          <w:szCs w:val="22"/>
        </w:rPr>
        <w:t xml:space="preserve">, </w:t>
      </w:r>
      <w:r w:rsidRPr="0072272D">
        <w:rPr>
          <w:color w:val="auto"/>
          <w:sz w:val="22"/>
          <w:szCs w:val="22"/>
          <w:shd w:val="clear" w:color="auto" w:fill="FFFFFF"/>
        </w:rPr>
        <w:t>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  <w:r w:rsidR="00B34D52" w:rsidRPr="0072272D">
        <w:rPr>
          <w:color w:val="auto"/>
          <w:sz w:val="22"/>
          <w:szCs w:val="22"/>
          <w:shd w:val="clear" w:color="auto" w:fill="FFFFFF"/>
        </w:rPr>
        <w:t>.</w:t>
      </w: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1E279D" w:rsidRPr="0072272D" w:rsidRDefault="001E279D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BD43F5" w:rsidRPr="0072272D" w:rsidRDefault="00BD43F5" w:rsidP="0072272D">
      <w:pPr>
        <w:rPr>
          <w:sz w:val="22"/>
          <w:szCs w:val="22"/>
        </w:rPr>
      </w:pPr>
    </w:p>
    <w:p w:rsidR="00BD43F5" w:rsidRPr="0072272D" w:rsidRDefault="00BD43F5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sz w:val="22"/>
          <w:szCs w:val="22"/>
        </w:rPr>
      </w:pPr>
    </w:p>
    <w:p w:rsidR="00112017" w:rsidRPr="0072272D" w:rsidRDefault="00112017" w:rsidP="0072272D">
      <w:pPr>
        <w:rPr>
          <w:sz w:val="22"/>
          <w:szCs w:val="22"/>
        </w:rPr>
      </w:pPr>
    </w:p>
    <w:p w:rsidR="00112017" w:rsidRPr="0072272D" w:rsidRDefault="00112017" w:rsidP="0072272D">
      <w:pPr>
        <w:rPr>
          <w:sz w:val="22"/>
          <w:szCs w:val="22"/>
        </w:rPr>
      </w:pPr>
    </w:p>
    <w:p w:rsidR="00224267" w:rsidRDefault="00224267" w:rsidP="0072272D">
      <w:pPr>
        <w:rPr>
          <w:sz w:val="22"/>
          <w:szCs w:val="22"/>
        </w:rPr>
      </w:pPr>
    </w:p>
    <w:p w:rsidR="0072272D" w:rsidRDefault="0072272D" w:rsidP="0072272D">
      <w:pPr>
        <w:rPr>
          <w:sz w:val="22"/>
          <w:szCs w:val="22"/>
        </w:rPr>
      </w:pPr>
    </w:p>
    <w:p w:rsidR="0072272D" w:rsidRDefault="0072272D" w:rsidP="0072272D">
      <w:pPr>
        <w:rPr>
          <w:sz w:val="22"/>
          <w:szCs w:val="22"/>
        </w:rPr>
      </w:pPr>
    </w:p>
    <w:p w:rsidR="0072272D" w:rsidRPr="0072272D" w:rsidRDefault="0072272D" w:rsidP="0072272D">
      <w:pPr>
        <w:rPr>
          <w:sz w:val="22"/>
          <w:szCs w:val="22"/>
        </w:rPr>
      </w:pPr>
    </w:p>
    <w:p w:rsidR="00B90D3A" w:rsidRPr="0072272D" w:rsidRDefault="00B90D3A" w:rsidP="0072272D">
      <w:pPr>
        <w:rPr>
          <w:sz w:val="22"/>
          <w:szCs w:val="22"/>
        </w:rPr>
      </w:pPr>
    </w:p>
    <w:p w:rsidR="00C85CC5" w:rsidRPr="0072272D" w:rsidRDefault="00C85CC5" w:rsidP="0072272D">
      <w:pPr>
        <w:rPr>
          <w:sz w:val="22"/>
          <w:szCs w:val="22"/>
        </w:rPr>
      </w:pPr>
    </w:p>
    <w:p w:rsidR="00224267" w:rsidRPr="0072272D" w:rsidRDefault="00224267" w:rsidP="0072272D">
      <w:pPr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В</w:t>
      </w:r>
      <w:r w:rsidR="00AC5FE9" w:rsidRPr="0072272D">
        <w:rPr>
          <w:b/>
          <w:sz w:val="22"/>
          <w:szCs w:val="22"/>
        </w:rPr>
        <w:t>в</w:t>
      </w:r>
      <w:r w:rsidRPr="0072272D">
        <w:rPr>
          <w:b/>
          <w:sz w:val="22"/>
          <w:szCs w:val="22"/>
        </w:rPr>
        <w:t>едение.</w:t>
      </w:r>
    </w:p>
    <w:p w:rsidR="00224267" w:rsidRPr="0072272D" w:rsidRDefault="0022426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b/>
          <w:bCs/>
          <w:iCs/>
          <w:color w:val="000000" w:themeColor="text1"/>
          <w:sz w:val="22"/>
          <w:szCs w:val="22"/>
        </w:rPr>
        <w:t xml:space="preserve">          </w:t>
      </w:r>
      <w:r w:rsidRPr="0072272D">
        <w:rPr>
          <w:color w:val="000000" w:themeColor="text1"/>
          <w:sz w:val="22"/>
          <w:szCs w:val="22"/>
        </w:rPr>
        <w:t>П</w:t>
      </w:r>
      <w:r w:rsidR="00DE45B4" w:rsidRPr="0072272D">
        <w:rPr>
          <w:color w:val="000000" w:themeColor="text1"/>
          <w:sz w:val="22"/>
          <w:szCs w:val="22"/>
        </w:rPr>
        <w:t xml:space="preserve">роцедуру </w:t>
      </w:r>
      <w:proofErr w:type="spellStart"/>
      <w:r w:rsidR="00DE45B4" w:rsidRPr="0072272D">
        <w:rPr>
          <w:color w:val="000000" w:themeColor="text1"/>
          <w:sz w:val="22"/>
          <w:szCs w:val="22"/>
        </w:rPr>
        <w:t>самообследования</w:t>
      </w:r>
      <w:proofErr w:type="spellEnd"/>
      <w:r w:rsidR="00DE45B4" w:rsidRPr="0072272D">
        <w:rPr>
          <w:color w:val="000000" w:themeColor="text1"/>
          <w:sz w:val="22"/>
          <w:szCs w:val="22"/>
        </w:rPr>
        <w:t>  Муниципального автономного дошкольного образовательного учреждения</w:t>
      </w:r>
      <w:r w:rsidRPr="0072272D">
        <w:rPr>
          <w:color w:val="000000" w:themeColor="text1"/>
          <w:sz w:val="22"/>
          <w:szCs w:val="22"/>
        </w:rPr>
        <w:t xml:space="preserve"> «Детский сад № 14 «Юбилейный» регулируют следующие нормативные документы:</w:t>
      </w:r>
    </w:p>
    <w:p w:rsidR="00224267" w:rsidRPr="0072272D" w:rsidRDefault="0022426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- Федеральный закон «Об образовании в Российской Федерации» № 273-ФЗ от 29.12.2012г. </w:t>
      </w:r>
    </w:p>
    <w:p w:rsidR="00224267" w:rsidRPr="0072272D" w:rsidRDefault="0022426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- Приказ Министерства образования и науки Российской Федерации № 462 от 14.06.2013г. «Об утверждении Порядка проведения   </w:t>
      </w:r>
      <w:proofErr w:type="spellStart"/>
      <w:r w:rsidRPr="0072272D">
        <w:rPr>
          <w:color w:val="000000" w:themeColor="text1"/>
          <w:sz w:val="22"/>
          <w:szCs w:val="22"/>
        </w:rPr>
        <w:t>самообследования</w:t>
      </w:r>
      <w:proofErr w:type="spellEnd"/>
      <w:r w:rsidRPr="0072272D">
        <w:rPr>
          <w:color w:val="000000" w:themeColor="text1"/>
          <w:sz w:val="22"/>
          <w:szCs w:val="22"/>
        </w:rPr>
        <w:t xml:space="preserve"> образовательных организаций» (с измене</w:t>
      </w:r>
      <w:r w:rsidR="00DE45B4" w:rsidRPr="0072272D">
        <w:rPr>
          <w:color w:val="000000" w:themeColor="text1"/>
          <w:sz w:val="22"/>
          <w:szCs w:val="22"/>
        </w:rPr>
        <w:t>ниями от 14 декабря 2017г.</w:t>
      </w:r>
      <w:r w:rsidRPr="0072272D">
        <w:rPr>
          <w:color w:val="000000" w:themeColor="text1"/>
          <w:sz w:val="22"/>
          <w:szCs w:val="22"/>
        </w:rPr>
        <w:t>)</w:t>
      </w:r>
    </w:p>
    <w:p w:rsidR="00224267" w:rsidRPr="0072272D" w:rsidRDefault="0022426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b/>
          <w:bCs/>
          <w:sz w:val="22"/>
          <w:szCs w:val="22"/>
        </w:rPr>
        <w:t>-</w:t>
      </w:r>
      <w:r w:rsidRPr="0072272D">
        <w:rPr>
          <w:color w:val="000000" w:themeColor="text1"/>
          <w:sz w:val="22"/>
          <w:szCs w:val="22"/>
        </w:rPr>
        <w:t xml:space="preserve"> Приказ Министерства образования и науки Российской Федерации </w:t>
      </w:r>
      <w:r w:rsidRPr="0072272D">
        <w:rPr>
          <w:bCs/>
          <w:sz w:val="22"/>
          <w:szCs w:val="22"/>
        </w:rPr>
        <w:t xml:space="preserve">от 10 декабря 2013 г. N 1324 </w:t>
      </w:r>
      <w:r w:rsidR="00112017" w:rsidRPr="0072272D">
        <w:rPr>
          <w:bCs/>
          <w:sz w:val="22"/>
          <w:szCs w:val="22"/>
        </w:rPr>
        <w:t>«</w:t>
      </w:r>
      <w:r w:rsidRPr="0072272D">
        <w:rPr>
          <w:bCs/>
          <w:sz w:val="22"/>
          <w:szCs w:val="22"/>
        </w:rPr>
        <w:t xml:space="preserve">Об утверждении показателей деятельности образовательной организации,  подлежащей </w:t>
      </w:r>
      <w:proofErr w:type="spellStart"/>
      <w:r w:rsidRPr="0072272D">
        <w:rPr>
          <w:bCs/>
          <w:sz w:val="22"/>
          <w:szCs w:val="22"/>
        </w:rPr>
        <w:t>самообследованию</w:t>
      </w:r>
      <w:proofErr w:type="spellEnd"/>
      <w:r w:rsidR="00112017" w:rsidRPr="0072272D">
        <w:rPr>
          <w:bCs/>
          <w:sz w:val="22"/>
          <w:szCs w:val="22"/>
        </w:rPr>
        <w:t>»</w:t>
      </w:r>
      <w:r w:rsidR="00DE45B4" w:rsidRPr="0072272D">
        <w:rPr>
          <w:bCs/>
          <w:sz w:val="22"/>
          <w:szCs w:val="22"/>
        </w:rPr>
        <w:t xml:space="preserve"> </w:t>
      </w:r>
      <w:r w:rsidR="00DE45B4" w:rsidRPr="0072272D">
        <w:rPr>
          <w:color w:val="000000" w:themeColor="text1"/>
          <w:sz w:val="22"/>
          <w:szCs w:val="22"/>
        </w:rPr>
        <w:t>(с изменениями от 15 февраля  2017г.)</w:t>
      </w:r>
    </w:p>
    <w:p w:rsidR="00C7735C" w:rsidRPr="0072272D" w:rsidRDefault="00C7735C" w:rsidP="0072272D">
      <w:pPr>
        <w:widowControl/>
        <w:shd w:val="clear" w:color="auto" w:fill="FFFFFF"/>
        <w:suppressAutoHyphens w:val="0"/>
        <w:autoSpaceDE/>
        <w:jc w:val="both"/>
        <w:textAlignment w:val="baseline"/>
        <w:rPr>
          <w:color w:val="1E2120"/>
          <w:sz w:val="22"/>
          <w:szCs w:val="22"/>
          <w:lang w:eastAsia="ru-RU"/>
        </w:rPr>
      </w:pPr>
      <w:r w:rsidRPr="0072272D">
        <w:rPr>
          <w:color w:val="000000" w:themeColor="text1"/>
          <w:sz w:val="22"/>
          <w:szCs w:val="22"/>
        </w:rPr>
        <w:t>-</w:t>
      </w:r>
      <w:r w:rsidRPr="0072272D">
        <w:rPr>
          <w:color w:val="1E2120"/>
          <w:sz w:val="22"/>
          <w:szCs w:val="22"/>
          <w:lang w:eastAsia="ru-RU"/>
        </w:rPr>
        <w:t xml:space="preserve"> Приказ </w:t>
      </w:r>
      <w:proofErr w:type="spellStart"/>
      <w:r w:rsidRPr="0072272D">
        <w:rPr>
          <w:color w:val="1E2120"/>
          <w:sz w:val="22"/>
          <w:szCs w:val="22"/>
          <w:lang w:eastAsia="ru-RU"/>
        </w:rPr>
        <w:t>Рособрнадзора</w:t>
      </w:r>
      <w:proofErr w:type="spellEnd"/>
      <w:r w:rsidRPr="0072272D">
        <w:rPr>
          <w:color w:val="1E2120"/>
          <w:sz w:val="22"/>
          <w:szCs w:val="22"/>
          <w:lang w:eastAsia="ru-RU"/>
        </w:rPr>
        <w:t xml:space="preserve"> от 14.08.2020 № 831 «Об утверждении Требований к структуре официального сайта образовательной организации в информационно-телекоммуникационной сети "Интернет" и формату представления информации»</w:t>
      </w:r>
      <w:r w:rsidR="00C85CC5" w:rsidRPr="0072272D">
        <w:rPr>
          <w:color w:val="1E2120"/>
          <w:sz w:val="22"/>
          <w:szCs w:val="22"/>
          <w:lang w:eastAsia="ru-RU"/>
        </w:rPr>
        <w:t xml:space="preserve"> (с изменениями и дополнениями от 7 мая, 9 августа 2021г.).</w:t>
      </w:r>
    </w:p>
    <w:p w:rsidR="00BD43F5" w:rsidRPr="0072272D" w:rsidRDefault="0022426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Постановление Правительства </w:t>
      </w:r>
      <w:r w:rsidR="00C85CC5" w:rsidRPr="0072272D">
        <w:rPr>
          <w:sz w:val="22"/>
          <w:szCs w:val="22"/>
        </w:rPr>
        <w:t>Российской Федерации №1</w:t>
      </w:r>
      <w:r w:rsidRPr="0072272D">
        <w:rPr>
          <w:sz w:val="22"/>
          <w:szCs w:val="22"/>
        </w:rPr>
        <w:t>8</w:t>
      </w:r>
      <w:r w:rsidR="00C85CC5" w:rsidRPr="0072272D">
        <w:rPr>
          <w:sz w:val="22"/>
          <w:szCs w:val="22"/>
        </w:rPr>
        <w:t>02 от 20.10.2021</w:t>
      </w:r>
      <w:r w:rsidRPr="0072272D">
        <w:rPr>
          <w:sz w:val="22"/>
          <w:szCs w:val="22"/>
        </w:rPr>
        <w:t xml:space="preserve">г.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 </w:t>
      </w:r>
      <w:r w:rsidR="00DE45B4" w:rsidRPr="0072272D">
        <w:rPr>
          <w:sz w:val="22"/>
          <w:szCs w:val="22"/>
        </w:rPr>
        <w:t>об образовательной организации</w:t>
      </w:r>
      <w:r w:rsidR="00C85CC5" w:rsidRPr="0072272D">
        <w:rPr>
          <w:sz w:val="22"/>
          <w:szCs w:val="22"/>
        </w:rPr>
        <w:t>, а также о признании утратившими силу некоторых актов и отдельных положений  некоторых актов Правительства Российской Федерации».</w:t>
      </w:r>
    </w:p>
    <w:p w:rsidR="00C85CC5" w:rsidRPr="0072272D" w:rsidRDefault="00C85CC5" w:rsidP="0072272D">
      <w:pPr>
        <w:jc w:val="both"/>
        <w:rPr>
          <w:color w:val="000000" w:themeColor="text1"/>
          <w:sz w:val="22"/>
          <w:szCs w:val="22"/>
        </w:rPr>
      </w:pPr>
    </w:p>
    <w:p w:rsidR="00224267" w:rsidRPr="0072272D" w:rsidRDefault="0022426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    </w:t>
      </w:r>
      <w:r w:rsidRPr="0072272D">
        <w:rPr>
          <w:b/>
          <w:color w:val="000000" w:themeColor="text1"/>
          <w:sz w:val="22"/>
          <w:szCs w:val="22"/>
        </w:rPr>
        <w:t xml:space="preserve">Цель </w:t>
      </w:r>
      <w:proofErr w:type="spellStart"/>
      <w:r w:rsidRPr="0072272D">
        <w:rPr>
          <w:b/>
          <w:color w:val="000000" w:themeColor="text1"/>
          <w:sz w:val="22"/>
          <w:szCs w:val="22"/>
        </w:rPr>
        <w:t>самообследования</w:t>
      </w:r>
      <w:proofErr w:type="spellEnd"/>
      <w:r w:rsidRPr="0072272D">
        <w:rPr>
          <w:color w:val="000000" w:themeColor="text1"/>
          <w:sz w:val="22"/>
          <w:szCs w:val="22"/>
        </w:rPr>
        <w:t>:</w:t>
      </w:r>
    </w:p>
    <w:p w:rsidR="00224267" w:rsidRPr="0072272D" w:rsidRDefault="00747B6B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    </w:t>
      </w:r>
      <w:r w:rsidR="00224267" w:rsidRPr="0072272D">
        <w:rPr>
          <w:color w:val="000000" w:themeColor="text1"/>
          <w:sz w:val="22"/>
          <w:szCs w:val="22"/>
        </w:rPr>
        <w:t xml:space="preserve">Обеспечение доступности и открытости информации о состоянии развития учреждения на основе анализа показателей, установленных федеральным органом исполнительной власти, а также подготовка отчёта о результатах </w:t>
      </w:r>
      <w:proofErr w:type="spellStart"/>
      <w:r w:rsidR="00224267" w:rsidRPr="0072272D">
        <w:rPr>
          <w:color w:val="000000" w:themeColor="text1"/>
          <w:sz w:val="22"/>
          <w:szCs w:val="22"/>
        </w:rPr>
        <w:t>самообследования</w:t>
      </w:r>
      <w:proofErr w:type="spellEnd"/>
      <w:r w:rsidR="00224267" w:rsidRPr="0072272D">
        <w:rPr>
          <w:color w:val="000000" w:themeColor="text1"/>
          <w:sz w:val="22"/>
          <w:szCs w:val="22"/>
        </w:rPr>
        <w:t>.</w:t>
      </w:r>
    </w:p>
    <w:p w:rsidR="00224267" w:rsidRPr="0072272D" w:rsidRDefault="00224267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В процессе </w:t>
      </w:r>
      <w:proofErr w:type="spellStart"/>
      <w:r w:rsidRPr="0072272D">
        <w:rPr>
          <w:sz w:val="22"/>
          <w:szCs w:val="22"/>
        </w:rPr>
        <w:t>самообследования</w:t>
      </w:r>
      <w:proofErr w:type="spellEnd"/>
      <w:r w:rsidRPr="0072272D">
        <w:rPr>
          <w:sz w:val="22"/>
          <w:szCs w:val="22"/>
        </w:rPr>
        <w:t xml:space="preserve"> проведена оценка образовательной деятельности, системы управления организации, содержания и качества подготовки воспитанников,</w:t>
      </w:r>
      <w:r w:rsidR="00DE45B4" w:rsidRPr="0072272D">
        <w:rPr>
          <w:sz w:val="22"/>
          <w:szCs w:val="22"/>
        </w:rPr>
        <w:t xml:space="preserve"> востребованность воспитанников, </w:t>
      </w:r>
      <w:r w:rsidRPr="0072272D">
        <w:rPr>
          <w:sz w:val="22"/>
          <w:szCs w:val="22"/>
        </w:rPr>
        <w:t xml:space="preserve"> организации учебного процесса, качества кадрового, учебно-методического оснащения, материально-технической базы, функционирования внутренней системы оценки качества образования, а также анализ показателей деятельности муниципального автономного  дошкольного образовательного учреждения «Детс</w:t>
      </w:r>
      <w:r w:rsidR="00C85CC5" w:rsidRPr="0072272D">
        <w:rPr>
          <w:sz w:val="22"/>
          <w:szCs w:val="22"/>
        </w:rPr>
        <w:t>кий сад № 14 «Юбилейный» за 2021</w:t>
      </w:r>
      <w:r w:rsidRPr="0072272D">
        <w:rPr>
          <w:sz w:val="22"/>
          <w:szCs w:val="22"/>
        </w:rPr>
        <w:t xml:space="preserve"> календарный год.</w:t>
      </w:r>
    </w:p>
    <w:p w:rsidR="00224267" w:rsidRPr="0072272D" w:rsidRDefault="00224267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 xml:space="preserve">       Результаты </w:t>
      </w:r>
      <w:proofErr w:type="spellStart"/>
      <w:r w:rsidRPr="0072272D">
        <w:rPr>
          <w:rFonts w:eastAsiaTheme="minorHAnsi"/>
          <w:sz w:val="22"/>
          <w:szCs w:val="22"/>
          <w:lang w:eastAsia="en-US"/>
        </w:rPr>
        <w:t>самообследования</w:t>
      </w:r>
      <w:proofErr w:type="spellEnd"/>
      <w:r w:rsidRPr="0072272D">
        <w:rPr>
          <w:rFonts w:eastAsiaTheme="minorHAnsi"/>
          <w:sz w:val="22"/>
          <w:szCs w:val="22"/>
          <w:lang w:eastAsia="en-US"/>
        </w:rPr>
        <w:t xml:space="preserve"> организации оформлены в виде отчета, включающего аналитическую часть и результаты анализа показателей деятельности организации, подлежащей </w:t>
      </w:r>
      <w:proofErr w:type="spellStart"/>
      <w:r w:rsidRPr="0072272D">
        <w:rPr>
          <w:rFonts w:eastAsiaTheme="minorHAnsi"/>
          <w:sz w:val="22"/>
          <w:szCs w:val="22"/>
          <w:lang w:eastAsia="en-US"/>
        </w:rPr>
        <w:t>самообследованию</w:t>
      </w:r>
      <w:proofErr w:type="spellEnd"/>
      <w:r w:rsidRPr="0072272D">
        <w:rPr>
          <w:rFonts w:eastAsiaTheme="minorHAnsi"/>
          <w:sz w:val="22"/>
          <w:szCs w:val="22"/>
          <w:lang w:eastAsia="en-US"/>
        </w:rPr>
        <w:t>.</w:t>
      </w:r>
    </w:p>
    <w:p w:rsidR="00224267" w:rsidRPr="0072272D" w:rsidRDefault="00224267" w:rsidP="0072272D">
      <w:pPr>
        <w:jc w:val="both"/>
        <w:rPr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72272D" w:rsidRDefault="0072272D" w:rsidP="0072272D">
      <w:pPr>
        <w:pStyle w:val="Default"/>
        <w:jc w:val="center"/>
        <w:rPr>
          <w:b/>
          <w:sz w:val="22"/>
          <w:szCs w:val="22"/>
        </w:rPr>
      </w:pPr>
    </w:p>
    <w:p w:rsidR="0072272D" w:rsidRDefault="0072272D" w:rsidP="0072272D">
      <w:pPr>
        <w:pStyle w:val="Default"/>
        <w:jc w:val="center"/>
        <w:rPr>
          <w:b/>
          <w:sz w:val="22"/>
          <w:szCs w:val="22"/>
        </w:rPr>
      </w:pPr>
    </w:p>
    <w:p w:rsidR="0072272D" w:rsidRDefault="0072272D" w:rsidP="0072272D">
      <w:pPr>
        <w:pStyle w:val="Default"/>
        <w:jc w:val="center"/>
        <w:rPr>
          <w:b/>
          <w:sz w:val="22"/>
          <w:szCs w:val="22"/>
        </w:rPr>
      </w:pPr>
    </w:p>
    <w:p w:rsidR="0072272D" w:rsidRDefault="0072272D" w:rsidP="0072272D">
      <w:pPr>
        <w:pStyle w:val="Default"/>
        <w:jc w:val="center"/>
        <w:rPr>
          <w:b/>
          <w:sz w:val="22"/>
          <w:szCs w:val="22"/>
        </w:rPr>
      </w:pPr>
    </w:p>
    <w:p w:rsidR="0072272D" w:rsidRDefault="0072272D" w:rsidP="0072272D">
      <w:pPr>
        <w:pStyle w:val="Default"/>
        <w:jc w:val="center"/>
        <w:rPr>
          <w:b/>
          <w:sz w:val="22"/>
          <w:szCs w:val="22"/>
        </w:rPr>
      </w:pPr>
    </w:p>
    <w:p w:rsidR="0072272D" w:rsidRPr="0072272D" w:rsidRDefault="0072272D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C7735C" w:rsidRPr="0072272D" w:rsidRDefault="00C7735C" w:rsidP="0072272D">
      <w:pPr>
        <w:pStyle w:val="Default"/>
        <w:jc w:val="center"/>
        <w:rPr>
          <w:b/>
          <w:sz w:val="22"/>
          <w:szCs w:val="22"/>
        </w:rPr>
      </w:pPr>
    </w:p>
    <w:p w:rsidR="00BA2732" w:rsidRPr="0072272D" w:rsidRDefault="00BA2732" w:rsidP="0072272D">
      <w:pPr>
        <w:pStyle w:val="Default"/>
        <w:jc w:val="center"/>
        <w:rPr>
          <w:b/>
          <w:sz w:val="22"/>
          <w:szCs w:val="22"/>
        </w:rPr>
      </w:pPr>
    </w:p>
    <w:p w:rsidR="00BA2732" w:rsidRPr="0072272D" w:rsidRDefault="00BA2732" w:rsidP="0072272D">
      <w:pPr>
        <w:pStyle w:val="Default"/>
        <w:jc w:val="center"/>
        <w:rPr>
          <w:b/>
          <w:sz w:val="22"/>
          <w:szCs w:val="22"/>
        </w:rPr>
      </w:pPr>
    </w:p>
    <w:p w:rsidR="00B90D3A" w:rsidRPr="0072272D" w:rsidRDefault="00B90D3A" w:rsidP="0072272D">
      <w:pPr>
        <w:pStyle w:val="Default"/>
        <w:rPr>
          <w:b/>
          <w:sz w:val="22"/>
          <w:szCs w:val="22"/>
        </w:rPr>
      </w:pPr>
    </w:p>
    <w:p w:rsidR="00716C21" w:rsidRPr="0072272D" w:rsidRDefault="00716C21" w:rsidP="0072272D">
      <w:pPr>
        <w:pStyle w:val="Default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I. Аналитическая часть.</w:t>
      </w:r>
    </w:p>
    <w:p w:rsidR="00716C21" w:rsidRPr="0072272D" w:rsidRDefault="00716C21" w:rsidP="0072272D">
      <w:pPr>
        <w:pStyle w:val="Default"/>
        <w:jc w:val="center"/>
        <w:rPr>
          <w:b/>
          <w:sz w:val="22"/>
          <w:szCs w:val="22"/>
        </w:rPr>
      </w:pPr>
    </w:p>
    <w:p w:rsidR="00716C21" w:rsidRPr="0072272D" w:rsidRDefault="00AC5FE9" w:rsidP="0072272D">
      <w:pPr>
        <w:pStyle w:val="Default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 xml:space="preserve">1.1. Общие сведения об </w:t>
      </w:r>
      <w:r w:rsidR="00716C21" w:rsidRPr="0072272D">
        <w:rPr>
          <w:b/>
          <w:sz w:val="22"/>
          <w:szCs w:val="22"/>
        </w:rPr>
        <w:t xml:space="preserve"> образова</w:t>
      </w:r>
      <w:r w:rsidRPr="0072272D">
        <w:rPr>
          <w:b/>
          <w:sz w:val="22"/>
          <w:szCs w:val="22"/>
        </w:rPr>
        <w:t>тельном учреждении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b/>
          <w:color w:val="000000" w:themeColor="text1"/>
          <w:sz w:val="22"/>
          <w:szCs w:val="22"/>
        </w:rPr>
        <w:t>Полное официальное наименование Образовательного учреждения</w:t>
      </w:r>
      <w:r w:rsidRPr="0072272D">
        <w:rPr>
          <w:color w:val="000000" w:themeColor="text1"/>
          <w:sz w:val="22"/>
          <w:szCs w:val="22"/>
        </w:rPr>
        <w:t>: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Муниципальное автономное дошкольное образовательное учреждение «Детский сад № 14 «Юбилейный».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b/>
          <w:color w:val="000000" w:themeColor="text1"/>
          <w:sz w:val="22"/>
          <w:szCs w:val="22"/>
        </w:rPr>
        <w:t>Сокращенное официальное наименование Образовательного учреждения</w:t>
      </w:r>
      <w:r w:rsidRPr="0072272D">
        <w:rPr>
          <w:color w:val="000000" w:themeColor="text1"/>
          <w:sz w:val="22"/>
          <w:szCs w:val="22"/>
        </w:rPr>
        <w:t>: МАДОУ  № 14.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b/>
          <w:color w:val="000000" w:themeColor="text1"/>
          <w:sz w:val="22"/>
          <w:szCs w:val="22"/>
        </w:rPr>
        <w:t>Организационно правовая форма</w:t>
      </w:r>
      <w:r w:rsidRPr="0072272D">
        <w:rPr>
          <w:color w:val="000000" w:themeColor="text1"/>
          <w:sz w:val="22"/>
          <w:szCs w:val="22"/>
        </w:rPr>
        <w:t xml:space="preserve"> – учреждение. 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b/>
          <w:color w:val="000000" w:themeColor="text1"/>
          <w:sz w:val="22"/>
          <w:szCs w:val="22"/>
        </w:rPr>
        <w:t>Тип</w:t>
      </w:r>
      <w:r w:rsidRPr="0072272D">
        <w:rPr>
          <w:color w:val="000000" w:themeColor="text1"/>
          <w:sz w:val="22"/>
          <w:szCs w:val="22"/>
        </w:rPr>
        <w:t xml:space="preserve"> –  дошкольное образовательное учреждение. 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b/>
          <w:color w:val="000000" w:themeColor="text1"/>
          <w:sz w:val="22"/>
          <w:szCs w:val="22"/>
        </w:rPr>
        <w:t>Юридический и фактический адрес:</w:t>
      </w:r>
      <w:r w:rsidR="00B10A8C" w:rsidRPr="0072272D">
        <w:rPr>
          <w:color w:val="000000" w:themeColor="text1"/>
          <w:sz w:val="22"/>
          <w:szCs w:val="22"/>
        </w:rPr>
        <w:t xml:space="preserve">  624022</w:t>
      </w:r>
      <w:r w:rsidRPr="0072272D">
        <w:rPr>
          <w:color w:val="000000" w:themeColor="text1"/>
          <w:sz w:val="22"/>
          <w:szCs w:val="22"/>
        </w:rPr>
        <w:t>, Свердловская область, г. Сысерть, ул. Р. Люксембург, д. 23 Телефон: 8 (34374) 7-97-86</w:t>
      </w:r>
    </w:p>
    <w:p w:rsidR="00C85CC5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Дошкольное учреждение имеет свою </w:t>
      </w:r>
      <w:r w:rsidRPr="0072272D">
        <w:rPr>
          <w:b/>
          <w:color w:val="000000" w:themeColor="text1"/>
          <w:sz w:val="22"/>
          <w:szCs w:val="22"/>
        </w:rPr>
        <w:t>электронную почту</w:t>
      </w:r>
      <w:r w:rsidRPr="0072272D">
        <w:rPr>
          <w:color w:val="000000" w:themeColor="text1"/>
          <w:sz w:val="22"/>
          <w:szCs w:val="22"/>
        </w:rPr>
        <w:t xml:space="preserve"> </w:t>
      </w:r>
      <w:hyperlink r:id="rId11" w:history="1">
        <w:r w:rsidRPr="0072272D">
          <w:rPr>
            <w:rStyle w:val="a4"/>
            <w:rFonts w:eastAsiaTheme="majorEastAsia"/>
            <w:color w:val="000000" w:themeColor="text1"/>
            <w:sz w:val="22"/>
            <w:szCs w:val="22"/>
            <w:lang w:val="en-US"/>
          </w:rPr>
          <w:t>mdou</w:t>
        </w:r>
        <w:r w:rsidRPr="0072272D">
          <w:rPr>
            <w:rStyle w:val="a4"/>
            <w:rFonts w:eastAsiaTheme="majorEastAsia"/>
            <w:color w:val="000000" w:themeColor="text1"/>
            <w:sz w:val="22"/>
            <w:szCs w:val="22"/>
          </w:rPr>
          <w:t>14@</w:t>
        </w:r>
        <w:r w:rsidRPr="0072272D">
          <w:rPr>
            <w:rStyle w:val="a4"/>
            <w:rFonts w:eastAsiaTheme="majorEastAsia"/>
            <w:color w:val="000000" w:themeColor="text1"/>
            <w:sz w:val="22"/>
            <w:szCs w:val="22"/>
            <w:lang w:val="en-US"/>
          </w:rPr>
          <w:t>rambler</w:t>
        </w:r>
        <w:r w:rsidRPr="0072272D">
          <w:rPr>
            <w:rStyle w:val="a4"/>
            <w:rFonts w:eastAsiaTheme="majorEastAsia"/>
            <w:color w:val="000000" w:themeColor="text1"/>
            <w:sz w:val="22"/>
            <w:szCs w:val="22"/>
          </w:rPr>
          <w:t>.</w:t>
        </w:r>
        <w:r w:rsidRPr="0072272D">
          <w:rPr>
            <w:rStyle w:val="a4"/>
            <w:rFonts w:eastAsiaTheme="majorEastAsia"/>
            <w:color w:val="000000" w:themeColor="text1"/>
            <w:sz w:val="22"/>
            <w:szCs w:val="22"/>
            <w:lang w:val="en-US"/>
          </w:rPr>
          <w:t>ru</w:t>
        </w:r>
      </w:hyperlink>
      <w:r w:rsidRPr="0072272D">
        <w:rPr>
          <w:color w:val="000000" w:themeColor="text1"/>
          <w:sz w:val="22"/>
          <w:szCs w:val="22"/>
        </w:rPr>
        <w:t xml:space="preserve"> 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  <w:shd w:val="clear" w:color="auto" w:fill="FFFFFF"/>
        </w:rPr>
        <w:t>Адрес официального сайта детского сада —</w:t>
      </w:r>
      <w:r w:rsidRPr="0072272D">
        <w:rPr>
          <w:rStyle w:val="apple-converted-space"/>
          <w:rFonts w:eastAsiaTheme="majorEastAsia"/>
          <w:color w:val="000000" w:themeColor="text1"/>
          <w:sz w:val="22"/>
          <w:szCs w:val="22"/>
          <w:shd w:val="clear" w:color="auto" w:fill="FFFFFF"/>
        </w:rPr>
        <w:t> </w:t>
      </w:r>
      <w:r w:rsidRPr="0072272D">
        <w:rPr>
          <w:rStyle w:val="a3"/>
          <w:rFonts w:eastAsiaTheme="majorEastAsia"/>
          <w:color w:val="000000" w:themeColor="text1"/>
          <w:sz w:val="22"/>
          <w:szCs w:val="22"/>
          <w:bdr w:val="none" w:sz="0" w:space="0" w:color="auto" w:frame="1"/>
          <w:shd w:val="clear" w:color="auto" w:fill="FFFFFF"/>
        </w:rPr>
        <w:t>http://сысерть-садик14.рф/</w:t>
      </w:r>
      <w:r w:rsidRPr="0072272D">
        <w:rPr>
          <w:color w:val="000000" w:themeColor="text1"/>
          <w:sz w:val="22"/>
          <w:szCs w:val="22"/>
        </w:rPr>
        <w:t xml:space="preserve">    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rStyle w:val="a3"/>
          <w:color w:val="000000" w:themeColor="text1"/>
          <w:sz w:val="22"/>
          <w:szCs w:val="22"/>
        </w:rPr>
        <w:t>Учреждение функционирует</w:t>
      </w:r>
      <w:r w:rsidRPr="0072272D">
        <w:rPr>
          <w:color w:val="000000" w:themeColor="text1"/>
          <w:sz w:val="22"/>
          <w:szCs w:val="22"/>
        </w:rPr>
        <w:t xml:space="preserve"> с 1977 года. 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proofErr w:type="gramStart"/>
      <w:r w:rsidRPr="0072272D">
        <w:rPr>
          <w:color w:val="000000" w:themeColor="text1"/>
          <w:sz w:val="22"/>
          <w:szCs w:val="22"/>
        </w:rPr>
        <w:t>Образовательное учреждение является юридическим лицом, владеет на праве оперативного управления закрепленным за ним имуществом, самостоятельно осуществляет финансово-хозяйственную деятельность, имеет устав,  самостоятельный баланс и лицевой счет, открытый в установленном порядке,  печать установленного образца, штамп и бланки со своим наименованием, может от своего имени заключать договора, приобретать и осуществлять имущественные и личные неимущественные права, нести обязанности, быть истцом и ответчиком в суде</w:t>
      </w:r>
      <w:proofErr w:type="gramEnd"/>
      <w:r w:rsidRPr="0072272D">
        <w:rPr>
          <w:color w:val="000000" w:themeColor="text1"/>
          <w:sz w:val="22"/>
          <w:szCs w:val="22"/>
        </w:rPr>
        <w:t>. Права юридического лица в части ведения уставной финансово – хозяйственной деятельности возникают у МАДОУ с момента его регистрации.</w:t>
      </w:r>
    </w:p>
    <w:p w:rsidR="00716C21" w:rsidRPr="0072272D" w:rsidRDefault="00716C21" w:rsidP="0072272D">
      <w:pPr>
        <w:tabs>
          <w:tab w:val="left" w:pos="900"/>
        </w:tabs>
        <w:jc w:val="both"/>
        <w:rPr>
          <w:color w:val="000000" w:themeColor="text1"/>
          <w:sz w:val="22"/>
          <w:szCs w:val="22"/>
        </w:rPr>
      </w:pPr>
      <w:r w:rsidRPr="0072272D">
        <w:rPr>
          <w:b/>
          <w:color w:val="000000" w:themeColor="text1"/>
          <w:sz w:val="22"/>
          <w:szCs w:val="22"/>
        </w:rPr>
        <w:t>Учредителем МАДОУ является</w:t>
      </w:r>
      <w:r w:rsidRPr="0072272D">
        <w:rPr>
          <w:color w:val="000000" w:themeColor="text1"/>
          <w:sz w:val="22"/>
          <w:szCs w:val="22"/>
        </w:rPr>
        <w:t xml:space="preserve"> </w:t>
      </w:r>
      <w:proofErr w:type="spellStart"/>
      <w:r w:rsidRPr="0072272D">
        <w:rPr>
          <w:color w:val="000000" w:themeColor="text1"/>
          <w:sz w:val="22"/>
          <w:szCs w:val="22"/>
        </w:rPr>
        <w:t>Сысертский</w:t>
      </w:r>
      <w:proofErr w:type="spellEnd"/>
      <w:r w:rsidRPr="0072272D">
        <w:rPr>
          <w:color w:val="000000" w:themeColor="text1"/>
          <w:sz w:val="22"/>
          <w:szCs w:val="22"/>
        </w:rPr>
        <w:t xml:space="preserve"> городской округ в лице Администрации Сысертского городского округа (далее – Учредитель).</w:t>
      </w:r>
    </w:p>
    <w:p w:rsidR="00716C21" w:rsidRPr="0072272D" w:rsidRDefault="00716C21" w:rsidP="0072272D">
      <w:pPr>
        <w:tabs>
          <w:tab w:val="left" w:pos="900"/>
        </w:tabs>
        <w:jc w:val="both"/>
        <w:rPr>
          <w:rStyle w:val="52"/>
          <w:color w:val="000000" w:themeColor="text1"/>
          <w:sz w:val="22"/>
          <w:szCs w:val="22"/>
          <w:lang w:val="ru-RU"/>
        </w:rPr>
      </w:pPr>
      <w:r w:rsidRPr="0072272D">
        <w:rPr>
          <w:b/>
          <w:color w:val="000000" w:themeColor="text1"/>
          <w:sz w:val="22"/>
          <w:szCs w:val="22"/>
        </w:rPr>
        <w:t>Юридический адрес Учредителя</w:t>
      </w:r>
      <w:r w:rsidRPr="0072272D">
        <w:rPr>
          <w:color w:val="000000" w:themeColor="text1"/>
          <w:sz w:val="22"/>
          <w:szCs w:val="22"/>
        </w:rPr>
        <w:t>: 624022, Свердловская область, г. Сысерть, ул. Ленина, д. 35.</w:t>
      </w:r>
    </w:p>
    <w:p w:rsidR="00716C21" w:rsidRPr="0072272D" w:rsidRDefault="00716C21" w:rsidP="0072272D">
      <w:pPr>
        <w:pStyle w:val="51"/>
        <w:shd w:val="clear" w:color="auto" w:fill="auto"/>
        <w:spacing w:before="0" w:line="240" w:lineRule="auto"/>
        <w:rPr>
          <w:rFonts w:ascii="Times New Roman" w:hAnsi="Times New Roman" w:cs="Times New Roman"/>
          <w:color w:val="000000" w:themeColor="text1"/>
          <w:sz w:val="22"/>
          <w:szCs w:val="22"/>
          <w:shd w:val="clear" w:color="auto" w:fill="auto"/>
        </w:rPr>
      </w:pPr>
      <w:r w:rsidRPr="0072272D">
        <w:rPr>
          <w:rStyle w:val="52"/>
          <w:rFonts w:ascii="Times New Roman" w:hAnsi="Times New Roman" w:cs="Times New Roman"/>
          <w:b/>
          <w:color w:val="000000" w:themeColor="text1"/>
          <w:sz w:val="22"/>
          <w:szCs w:val="22"/>
          <w:u w:val="none"/>
          <w:shd w:val="clear" w:color="auto" w:fill="auto"/>
          <w:lang w:val="ru-RU"/>
        </w:rPr>
        <w:t>Устав МАДОУ № 14</w:t>
      </w:r>
      <w:r w:rsidRPr="0072272D">
        <w:rPr>
          <w:rStyle w:val="52"/>
          <w:rFonts w:ascii="Times New Roman" w:hAnsi="Times New Roman" w:cs="Times New Roman"/>
          <w:color w:val="000000" w:themeColor="text1"/>
          <w:sz w:val="22"/>
          <w:szCs w:val="22"/>
          <w:shd w:val="clear" w:color="auto" w:fill="auto"/>
          <w:lang w:val="ru-RU"/>
        </w:rPr>
        <w:t xml:space="preserve"> </w:t>
      </w:r>
      <w:r w:rsidRPr="0072272D">
        <w:rPr>
          <w:rStyle w:val="52"/>
          <w:rFonts w:ascii="Times New Roman" w:hAnsi="Times New Roman" w:cs="Times New Roman"/>
          <w:color w:val="000000" w:themeColor="text1"/>
          <w:sz w:val="22"/>
          <w:szCs w:val="22"/>
          <w:u w:val="none"/>
          <w:shd w:val="clear" w:color="auto" w:fill="auto"/>
          <w:lang w:val="ru-RU"/>
        </w:rPr>
        <w:t>утвержден постановлением</w:t>
      </w:r>
      <w:r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Администрации Сысе</w:t>
      </w:r>
      <w:r w:rsidR="00DE45B4"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ртского  городского округа  от </w:t>
      </w:r>
      <w:r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>2</w:t>
      </w:r>
      <w:r w:rsidR="00DE45B4"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>1</w:t>
      </w:r>
      <w:r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>.11</w:t>
      </w:r>
      <w:r w:rsidR="00DE45B4"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>.</w:t>
      </w:r>
      <w:r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201</w:t>
      </w:r>
      <w:r w:rsidR="00DE45B4"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8 </w:t>
      </w:r>
      <w:r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>г.</w:t>
      </w:r>
      <w:r w:rsidR="00DE45B4" w:rsidRPr="0072272D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№ 1701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Запись о ДОУ за основным государственным регистрационным номером 1026602176886 внесена в</w:t>
      </w:r>
      <w:r w:rsidRPr="0072272D">
        <w:rPr>
          <w:i/>
          <w:color w:val="000000" w:themeColor="text1"/>
          <w:sz w:val="22"/>
          <w:szCs w:val="22"/>
        </w:rPr>
        <w:t xml:space="preserve"> </w:t>
      </w:r>
      <w:r w:rsidRPr="0072272D">
        <w:rPr>
          <w:color w:val="000000" w:themeColor="text1"/>
          <w:sz w:val="22"/>
          <w:szCs w:val="22"/>
        </w:rPr>
        <w:t>Единый государственный реестр юридических лиц 02.12.2002 г.</w:t>
      </w:r>
    </w:p>
    <w:p w:rsidR="00747B6B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Министерством общего и профессионального образования Свердловской области выдана </w:t>
      </w:r>
      <w:r w:rsidRPr="0072272D">
        <w:rPr>
          <w:b/>
          <w:color w:val="000000" w:themeColor="text1"/>
          <w:sz w:val="22"/>
          <w:szCs w:val="22"/>
        </w:rPr>
        <w:t>лицензия</w:t>
      </w:r>
      <w:r w:rsidRPr="0072272D">
        <w:rPr>
          <w:color w:val="000000" w:themeColor="text1"/>
          <w:sz w:val="22"/>
          <w:szCs w:val="22"/>
        </w:rPr>
        <w:t xml:space="preserve"> № </w:t>
      </w:r>
      <w:r w:rsidR="00DE45B4" w:rsidRPr="0072272D">
        <w:rPr>
          <w:color w:val="000000" w:themeColor="text1"/>
          <w:sz w:val="22"/>
          <w:szCs w:val="22"/>
        </w:rPr>
        <w:t>19142</w:t>
      </w:r>
      <w:r w:rsidR="00C874F0" w:rsidRPr="0072272D">
        <w:rPr>
          <w:color w:val="000000" w:themeColor="text1"/>
          <w:sz w:val="22"/>
          <w:szCs w:val="22"/>
        </w:rPr>
        <w:t xml:space="preserve"> от 24.11</w:t>
      </w:r>
      <w:r w:rsidR="00DE45B4" w:rsidRPr="0072272D">
        <w:rPr>
          <w:color w:val="000000" w:themeColor="text1"/>
          <w:sz w:val="22"/>
          <w:szCs w:val="22"/>
        </w:rPr>
        <w:t>.20</w:t>
      </w:r>
      <w:r w:rsidR="00C874F0" w:rsidRPr="0072272D">
        <w:rPr>
          <w:color w:val="000000" w:themeColor="text1"/>
          <w:sz w:val="22"/>
          <w:szCs w:val="22"/>
        </w:rPr>
        <w:t>16 г. на право осуществлять образовательные услуги, а также Приложение №1 к лицензии № 19142 от 24.11.2016 г. на дополнительное образование  детей и взрослых (серия 66</w:t>
      </w:r>
      <w:r w:rsidR="00C874F0" w:rsidRPr="0072272D">
        <w:rPr>
          <w:color w:val="000000" w:themeColor="text1"/>
          <w:sz w:val="22"/>
          <w:szCs w:val="22"/>
          <w:lang w:val="en-US"/>
        </w:rPr>
        <w:t>II</w:t>
      </w:r>
      <w:r w:rsidR="00C874F0" w:rsidRPr="0072272D">
        <w:rPr>
          <w:color w:val="000000" w:themeColor="text1"/>
          <w:sz w:val="22"/>
          <w:szCs w:val="22"/>
        </w:rPr>
        <w:t>01 № 0015952).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Уровень образования – дошкольное образование, сроком – бессрочно.</w:t>
      </w:r>
    </w:p>
    <w:p w:rsidR="00146D2B" w:rsidRPr="0072272D" w:rsidRDefault="00716C21" w:rsidP="0072272D">
      <w:pPr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72272D">
        <w:rPr>
          <w:rStyle w:val="31"/>
          <w:rFonts w:eastAsiaTheme="minorHAnsi"/>
          <w:b w:val="0"/>
          <w:color w:val="000000" w:themeColor="text1"/>
          <w:sz w:val="22"/>
          <w:szCs w:val="22"/>
          <w:u w:val="none"/>
        </w:rPr>
        <w:t xml:space="preserve"> </w:t>
      </w:r>
      <w:r w:rsidRPr="0072272D">
        <w:rPr>
          <w:rStyle w:val="31"/>
          <w:rFonts w:eastAsiaTheme="minorHAnsi"/>
          <w:color w:val="000000" w:themeColor="text1"/>
          <w:sz w:val="22"/>
          <w:szCs w:val="22"/>
          <w:u w:val="none"/>
        </w:rPr>
        <w:t>Режим деятельности</w:t>
      </w:r>
      <w:r w:rsidRPr="0072272D">
        <w:rPr>
          <w:rStyle w:val="31"/>
          <w:rFonts w:eastAsiaTheme="minorHAnsi"/>
          <w:b w:val="0"/>
          <w:color w:val="000000" w:themeColor="text1"/>
          <w:sz w:val="22"/>
          <w:szCs w:val="22"/>
          <w:u w:val="none"/>
        </w:rPr>
        <w:t xml:space="preserve"> </w:t>
      </w:r>
      <w:r w:rsidR="00C874F0" w:rsidRPr="0072272D">
        <w:rPr>
          <w:rStyle w:val="31"/>
          <w:rFonts w:eastAsiaTheme="minorHAnsi"/>
          <w:color w:val="000000" w:themeColor="text1"/>
          <w:sz w:val="22"/>
          <w:szCs w:val="22"/>
          <w:u w:val="none"/>
        </w:rPr>
        <w:t>МА</w:t>
      </w:r>
      <w:r w:rsidRPr="0072272D">
        <w:rPr>
          <w:rStyle w:val="31"/>
          <w:rFonts w:eastAsiaTheme="minorHAnsi"/>
          <w:color w:val="000000" w:themeColor="text1"/>
          <w:sz w:val="22"/>
          <w:szCs w:val="22"/>
          <w:u w:val="none"/>
        </w:rPr>
        <w:t>ДОУ</w:t>
      </w:r>
      <w:r w:rsidRPr="0072272D">
        <w:rPr>
          <w:rStyle w:val="31"/>
          <w:rFonts w:eastAsiaTheme="minorHAnsi"/>
          <w:b w:val="0"/>
          <w:color w:val="000000" w:themeColor="text1"/>
          <w:sz w:val="22"/>
          <w:szCs w:val="22"/>
          <w:u w:val="none"/>
        </w:rPr>
        <w:t>:</w:t>
      </w:r>
      <w:r w:rsidRPr="0072272D">
        <w:rPr>
          <w:rStyle w:val="31"/>
          <w:rFonts w:eastAsiaTheme="minorHAnsi"/>
          <w:color w:val="000000" w:themeColor="text1"/>
          <w:sz w:val="22"/>
          <w:szCs w:val="22"/>
        </w:rPr>
        <w:t xml:space="preserve"> </w:t>
      </w:r>
      <w:r w:rsidRPr="0072272D">
        <w:rPr>
          <w:color w:val="000000" w:themeColor="text1"/>
          <w:sz w:val="22"/>
          <w:szCs w:val="22"/>
          <w:lang w:bidi="ru-RU"/>
        </w:rPr>
        <w:t xml:space="preserve">с 07.30 часов до 17.30 часов, длительность - 10 часов. Выходные дни: суббота, воскресенье </w:t>
      </w:r>
      <w:r w:rsidRPr="0072272D">
        <w:rPr>
          <w:color w:val="000000" w:themeColor="text1"/>
          <w:sz w:val="22"/>
          <w:szCs w:val="22"/>
        </w:rPr>
        <w:t>и праздничные дни, установленные законод</w:t>
      </w:r>
      <w:r w:rsidR="00146D2B" w:rsidRPr="0072272D">
        <w:rPr>
          <w:color w:val="000000" w:themeColor="text1"/>
          <w:sz w:val="22"/>
          <w:szCs w:val="22"/>
        </w:rPr>
        <w:t>ательством Российской Федерации.</w:t>
      </w:r>
    </w:p>
    <w:p w:rsidR="00AC5FE9" w:rsidRPr="0072272D" w:rsidRDefault="00804DE3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b/>
          <w:sz w:val="22"/>
          <w:szCs w:val="22"/>
          <w:lang w:eastAsia="en-US"/>
        </w:rPr>
        <w:t xml:space="preserve"> </w:t>
      </w:r>
      <w:r w:rsidR="00AC5FE9" w:rsidRPr="0072272D">
        <w:rPr>
          <w:rFonts w:eastAsiaTheme="minorHAnsi"/>
          <w:b/>
          <w:sz w:val="22"/>
          <w:szCs w:val="22"/>
          <w:lang w:eastAsia="en-US"/>
        </w:rPr>
        <w:t>Цель деятельности ДОУ</w:t>
      </w:r>
      <w:r w:rsidR="00AC5FE9" w:rsidRPr="0072272D">
        <w:rPr>
          <w:rFonts w:eastAsiaTheme="minorHAnsi"/>
          <w:sz w:val="22"/>
          <w:szCs w:val="22"/>
          <w:lang w:eastAsia="en-US"/>
        </w:rPr>
        <w:t xml:space="preserve"> - осуществление образовательной деятельности по реализации</w:t>
      </w:r>
    </w:p>
    <w:p w:rsidR="00AC5FE9" w:rsidRPr="0072272D" w:rsidRDefault="00AC5FE9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 xml:space="preserve">образовательных программ дошкольного образования, направленных </w:t>
      </w:r>
      <w:proofErr w:type="gramStart"/>
      <w:r w:rsidRPr="0072272D">
        <w:rPr>
          <w:rFonts w:eastAsiaTheme="minorHAnsi"/>
          <w:sz w:val="22"/>
          <w:szCs w:val="22"/>
          <w:lang w:eastAsia="en-US"/>
        </w:rPr>
        <w:t>на</w:t>
      </w:r>
      <w:proofErr w:type="gramEnd"/>
      <w:r w:rsidRPr="0072272D">
        <w:rPr>
          <w:rFonts w:eastAsiaTheme="minorHAnsi"/>
          <w:sz w:val="22"/>
          <w:szCs w:val="22"/>
          <w:lang w:eastAsia="en-US"/>
        </w:rPr>
        <w:t>:</w:t>
      </w:r>
    </w:p>
    <w:p w:rsidR="00AC5FE9" w:rsidRPr="0072272D" w:rsidRDefault="00AC5FE9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- создание условий развития ребёнка, открывающих возможности для его позитивной</w:t>
      </w:r>
      <w:r w:rsidR="00146D2B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>социализации, его личностного развития, развития инициативы и творческих</w:t>
      </w:r>
      <w:r w:rsidR="00146D2B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 xml:space="preserve">способностей на основе сотрудничества </w:t>
      </w:r>
      <w:proofErr w:type="gramStart"/>
      <w:r w:rsidRPr="0072272D">
        <w:rPr>
          <w:rFonts w:eastAsiaTheme="minorHAnsi"/>
          <w:sz w:val="22"/>
          <w:szCs w:val="22"/>
          <w:lang w:eastAsia="en-US"/>
        </w:rPr>
        <w:t>со</w:t>
      </w:r>
      <w:proofErr w:type="gramEnd"/>
      <w:r w:rsidRPr="0072272D">
        <w:rPr>
          <w:rFonts w:eastAsiaTheme="minorHAnsi"/>
          <w:sz w:val="22"/>
          <w:szCs w:val="22"/>
          <w:lang w:eastAsia="en-US"/>
        </w:rPr>
        <w:t xml:space="preserve"> взрослыми и сверстниками и</w:t>
      </w:r>
      <w:r w:rsidR="00146D2B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>соответствующим возрасту видам деятельности;</w:t>
      </w:r>
    </w:p>
    <w:p w:rsidR="00AC5FE9" w:rsidRPr="0072272D" w:rsidRDefault="00AC5FE9" w:rsidP="0072272D">
      <w:pPr>
        <w:widowControl/>
        <w:suppressAutoHyphens w:val="0"/>
        <w:autoSpaceDN w:val="0"/>
        <w:adjustRightInd w:val="0"/>
        <w:jc w:val="both"/>
        <w:rPr>
          <w:rStyle w:val="a3"/>
          <w:rFonts w:eastAsiaTheme="minorHAnsi"/>
          <w:b w:val="0"/>
          <w:bCs w:val="0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- создание развивающей образовательной среды, которая представляет собой систему условий</w:t>
      </w:r>
      <w:r w:rsidR="00146D2B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>социализации и индивидуализации детей</w:t>
      </w:r>
    </w:p>
    <w:p w:rsidR="00716C21" w:rsidRPr="0072272D" w:rsidRDefault="00716C21" w:rsidP="0072272D">
      <w:pPr>
        <w:jc w:val="both"/>
        <w:rPr>
          <w:rStyle w:val="a3"/>
          <w:sz w:val="22"/>
          <w:szCs w:val="22"/>
        </w:rPr>
      </w:pPr>
      <w:r w:rsidRPr="0072272D">
        <w:rPr>
          <w:rStyle w:val="a3"/>
          <w:sz w:val="22"/>
          <w:szCs w:val="22"/>
        </w:rPr>
        <w:t xml:space="preserve">Основные  задачи  </w:t>
      </w:r>
      <w:r w:rsidR="00C6219B" w:rsidRPr="0072272D">
        <w:rPr>
          <w:b/>
          <w:sz w:val="22"/>
          <w:szCs w:val="22"/>
        </w:rPr>
        <w:t>ДОУ</w:t>
      </w:r>
      <w:r w:rsidRPr="0072272D">
        <w:rPr>
          <w:b/>
          <w:sz w:val="22"/>
          <w:szCs w:val="22"/>
        </w:rPr>
        <w:t>:</w:t>
      </w:r>
    </w:p>
    <w:p w:rsidR="00716C21" w:rsidRPr="0072272D" w:rsidRDefault="00716C21" w:rsidP="0072272D">
      <w:pPr>
        <w:pStyle w:val="Style147"/>
        <w:spacing w:line="240" w:lineRule="auto"/>
        <w:rPr>
          <w:rFonts w:ascii="Times New Roman" w:hAnsi="Times New Roman" w:cs="Times New Roman"/>
          <w:spacing w:val="-8"/>
          <w:sz w:val="22"/>
          <w:szCs w:val="22"/>
        </w:rPr>
      </w:pPr>
      <w:r w:rsidRPr="0072272D">
        <w:rPr>
          <w:rFonts w:ascii="Times New Roman" w:hAnsi="Times New Roman" w:cs="Times New Roman"/>
          <w:spacing w:val="-8"/>
          <w:sz w:val="22"/>
          <w:szCs w:val="22"/>
        </w:rPr>
        <w:t>- охрана и укрепления физического и психического здоровья детей, в том числе их эмоционального благополучия;</w:t>
      </w:r>
    </w:p>
    <w:p w:rsidR="00716C21" w:rsidRPr="0072272D" w:rsidRDefault="00716C21" w:rsidP="0072272D">
      <w:pPr>
        <w:pStyle w:val="Style147"/>
        <w:spacing w:line="240" w:lineRule="auto"/>
        <w:rPr>
          <w:rFonts w:ascii="Times New Roman" w:hAnsi="Times New Roman" w:cs="Times New Roman"/>
          <w:spacing w:val="-8"/>
          <w:sz w:val="22"/>
          <w:szCs w:val="22"/>
        </w:rPr>
      </w:pPr>
      <w:r w:rsidRPr="0072272D">
        <w:rPr>
          <w:rFonts w:ascii="Times New Roman" w:hAnsi="Times New Roman" w:cs="Times New Roman"/>
          <w:spacing w:val="-8"/>
          <w:sz w:val="22"/>
          <w:szCs w:val="22"/>
        </w:rPr>
        <w:t>- обеспечение равных возможностей для полноценного развития каждого ребенка в период дошкольного детства;</w:t>
      </w:r>
    </w:p>
    <w:p w:rsidR="00716C21" w:rsidRPr="0072272D" w:rsidRDefault="00716C21" w:rsidP="0072272D">
      <w:pPr>
        <w:pStyle w:val="Style147"/>
        <w:spacing w:line="240" w:lineRule="auto"/>
        <w:rPr>
          <w:rFonts w:ascii="Times New Roman" w:hAnsi="Times New Roman" w:cs="Times New Roman"/>
          <w:spacing w:val="-8"/>
          <w:sz w:val="22"/>
          <w:szCs w:val="22"/>
        </w:rPr>
      </w:pPr>
      <w:r w:rsidRPr="0072272D">
        <w:rPr>
          <w:rFonts w:ascii="Times New Roman" w:hAnsi="Times New Roman" w:cs="Times New Roman"/>
          <w:spacing w:val="-8"/>
          <w:sz w:val="22"/>
          <w:szCs w:val="22"/>
        </w:rPr>
        <w:t>- создание благоприятных условий развития детей в соответствии с их возрастными и индивидуальными особенностями и склонностями, развития способностей и творческого потенциала каждого ребенка как субъекта отношений с самим собой, другими детьми, взрослыми и миром;</w:t>
      </w:r>
    </w:p>
    <w:p w:rsidR="00716C21" w:rsidRPr="0072272D" w:rsidRDefault="00716C21" w:rsidP="0072272D">
      <w:pPr>
        <w:pStyle w:val="Style147"/>
        <w:spacing w:line="240" w:lineRule="auto"/>
        <w:rPr>
          <w:rFonts w:ascii="Times New Roman" w:hAnsi="Times New Roman" w:cs="Times New Roman"/>
          <w:spacing w:val="-8"/>
          <w:sz w:val="22"/>
          <w:szCs w:val="22"/>
        </w:rPr>
      </w:pPr>
      <w:r w:rsidRPr="0072272D">
        <w:rPr>
          <w:rFonts w:ascii="Times New Roman" w:hAnsi="Times New Roman" w:cs="Times New Roman"/>
          <w:spacing w:val="-8"/>
          <w:sz w:val="22"/>
          <w:szCs w:val="22"/>
        </w:rPr>
        <w:t>- обеспечение целостного образовательного процесса на основе духовно-нравственных и социокультурных ценностей и принятых в обществе правил и норм поведения в интересах человека, семьи, общества;</w:t>
      </w:r>
    </w:p>
    <w:p w:rsidR="00716C21" w:rsidRPr="0072272D" w:rsidRDefault="00716C21" w:rsidP="0072272D">
      <w:pPr>
        <w:pStyle w:val="Style147"/>
        <w:spacing w:line="240" w:lineRule="auto"/>
        <w:rPr>
          <w:rFonts w:ascii="Times New Roman" w:hAnsi="Times New Roman" w:cs="Times New Roman"/>
          <w:spacing w:val="-8"/>
          <w:sz w:val="22"/>
          <w:szCs w:val="22"/>
        </w:rPr>
      </w:pPr>
      <w:r w:rsidRPr="0072272D">
        <w:rPr>
          <w:rFonts w:ascii="Times New Roman" w:hAnsi="Times New Roman" w:cs="Times New Roman"/>
          <w:spacing w:val="-8"/>
          <w:sz w:val="22"/>
          <w:szCs w:val="22"/>
        </w:rPr>
        <w:lastRenderedPageBreak/>
        <w:t>-  обеспечение психолого-педагогической поддержки семьи и повышения компетентности родителей (законных представителей) в вопросах развития и образования, охраны и укрепления здоровья детей.</w:t>
      </w:r>
    </w:p>
    <w:p w:rsidR="00716C21" w:rsidRPr="0072272D" w:rsidRDefault="00716C21" w:rsidP="0072272D">
      <w:pPr>
        <w:jc w:val="both"/>
        <w:rPr>
          <w:sz w:val="22"/>
          <w:szCs w:val="22"/>
        </w:rPr>
      </w:pPr>
      <w:r w:rsidRPr="0072272D">
        <w:rPr>
          <w:spacing w:val="-8"/>
          <w:sz w:val="22"/>
          <w:szCs w:val="22"/>
        </w:rPr>
        <w:t xml:space="preserve">-  обеспечение </w:t>
      </w:r>
      <w:proofErr w:type="gramStart"/>
      <w:r w:rsidRPr="0072272D">
        <w:rPr>
          <w:spacing w:val="-8"/>
          <w:sz w:val="22"/>
          <w:szCs w:val="22"/>
        </w:rPr>
        <w:t>коррекции  нарушений развития категорий детей</w:t>
      </w:r>
      <w:proofErr w:type="gramEnd"/>
      <w:r w:rsidRPr="0072272D">
        <w:rPr>
          <w:spacing w:val="-8"/>
          <w:sz w:val="22"/>
          <w:szCs w:val="22"/>
        </w:rPr>
        <w:t xml:space="preserve"> с речевыми нарушениями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b/>
          <w:sz w:val="22"/>
          <w:szCs w:val="22"/>
          <w:lang w:eastAsia="en-US"/>
        </w:rPr>
        <w:t>Предмет деятельности ДОУ</w:t>
      </w:r>
      <w:r w:rsidRPr="0072272D">
        <w:rPr>
          <w:rFonts w:eastAsiaTheme="minorHAnsi"/>
          <w:sz w:val="22"/>
          <w:szCs w:val="22"/>
          <w:lang w:eastAsia="en-US"/>
        </w:rPr>
        <w:t xml:space="preserve"> включает следующие направления: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- создание благоприятных условий, приближённых к домашним, способствующих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формированию здорового образа жизни, умственному, эмоциональному и физическому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развитию личности;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- обучение и воспитание в интересах личности, общества и государства;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- психолого-педагогическое сопровождение ребёнка в соответствии с особенностями его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развития;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- осуществление образовательного процесса в соответствии с уровнями и направленностью образовательных программ;</w:t>
      </w:r>
    </w:p>
    <w:p w:rsidR="00146D2B" w:rsidRPr="0072272D" w:rsidRDefault="00146D2B" w:rsidP="0072272D">
      <w:pPr>
        <w:jc w:val="both"/>
        <w:rPr>
          <w:b/>
          <w:sz w:val="22"/>
          <w:szCs w:val="22"/>
        </w:rPr>
      </w:pPr>
      <w:r w:rsidRPr="0072272D">
        <w:rPr>
          <w:rFonts w:eastAsiaTheme="minorHAnsi"/>
          <w:sz w:val="22"/>
          <w:szCs w:val="22"/>
          <w:lang w:eastAsia="en-US"/>
        </w:rPr>
        <w:t>- обеспечение защиты прав воспитанника, сохранности его жизни и здоровья.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</w:p>
    <w:p w:rsidR="00B10A8C" w:rsidRPr="0072272D" w:rsidRDefault="00146D2B" w:rsidP="0072272D">
      <w:pPr>
        <w:pStyle w:val="Default"/>
        <w:jc w:val="center"/>
        <w:rPr>
          <w:b/>
          <w:color w:val="auto"/>
          <w:sz w:val="22"/>
          <w:szCs w:val="22"/>
        </w:rPr>
      </w:pPr>
      <w:r w:rsidRPr="0072272D">
        <w:rPr>
          <w:b/>
          <w:color w:val="auto"/>
          <w:sz w:val="22"/>
          <w:szCs w:val="22"/>
        </w:rPr>
        <w:t>1.2</w:t>
      </w:r>
      <w:r w:rsidR="00B10A8C" w:rsidRPr="0072272D">
        <w:rPr>
          <w:b/>
          <w:color w:val="auto"/>
          <w:sz w:val="22"/>
          <w:szCs w:val="22"/>
        </w:rPr>
        <w:t>. Оценка образовательной деятельност</w:t>
      </w:r>
      <w:r w:rsidRPr="0072272D">
        <w:rPr>
          <w:b/>
          <w:color w:val="auto"/>
          <w:sz w:val="22"/>
          <w:szCs w:val="22"/>
        </w:rPr>
        <w:t>и</w:t>
      </w:r>
    </w:p>
    <w:p w:rsidR="00804DE3" w:rsidRPr="0072272D" w:rsidRDefault="00B10A8C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sz w:val="22"/>
          <w:szCs w:val="22"/>
        </w:rPr>
        <w:t xml:space="preserve">        </w:t>
      </w:r>
      <w:r w:rsidR="00146D2B" w:rsidRPr="0072272D">
        <w:rPr>
          <w:rFonts w:eastAsiaTheme="minorHAnsi"/>
          <w:sz w:val="22"/>
          <w:szCs w:val="22"/>
          <w:lang w:eastAsia="en-US"/>
        </w:rPr>
        <w:t>Образовательная деятельность в ДОУ организована в соответствии с</w:t>
      </w:r>
      <w:r w:rsidR="009B35FC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="00146D2B" w:rsidRPr="0072272D">
        <w:rPr>
          <w:rFonts w:eastAsiaTheme="minorHAnsi"/>
          <w:sz w:val="22"/>
          <w:szCs w:val="22"/>
          <w:lang w:eastAsia="en-US"/>
        </w:rPr>
        <w:t>Федеральным законом от 29.12.2012 № 273-ФЗ «Об образовании в Российской Федерации»</w:t>
      </w:r>
      <w:r w:rsidR="00804DE3" w:rsidRPr="0072272D">
        <w:rPr>
          <w:rFonts w:eastAsiaTheme="minorHAnsi"/>
          <w:sz w:val="22"/>
          <w:szCs w:val="22"/>
          <w:lang w:eastAsia="en-US"/>
        </w:rPr>
        <w:t>, ФГОС ДО,</w:t>
      </w:r>
    </w:p>
    <w:p w:rsidR="00146D2B" w:rsidRPr="0072272D" w:rsidRDefault="009B35FC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 xml:space="preserve">с 1 января 2021 г. </w:t>
      </w:r>
      <w:r w:rsidR="00146D2B" w:rsidRPr="0072272D">
        <w:rPr>
          <w:rFonts w:eastAsiaTheme="minorHAnsi"/>
          <w:sz w:val="22"/>
          <w:szCs w:val="22"/>
          <w:lang w:eastAsia="en-US"/>
        </w:rPr>
        <w:t>СП 2.4.3648-20 «Санитарно-эпидемиологические требования к организациям воспитания и обучения, отдыха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="00146D2B" w:rsidRPr="0072272D">
        <w:rPr>
          <w:rFonts w:eastAsiaTheme="minorHAnsi"/>
          <w:sz w:val="22"/>
          <w:szCs w:val="22"/>
          <w:lang w:eastAsia="en-US"/>
        </w:rPr>
        <w:t xml:space="preserve">и оздоровления детей и молодежи», </w:t>
      </w:r>
      <w:r w:rsidRPr="0072272D">
        <w:rPr>
          <w:rFonts w:eastAsiaTheme="minorHAnsi"/>
          <w:sz w:val="22"/>
          <w:szCs w:val="22"/>
          <w:lang w:eastAsia="en-US"/>
        </w:rPr>
        <w:t xml:space="preserve">с 1 марта 2021г. 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="00146D2B" w:rsidRPr="0072272D">
        <w:rPr>
          <w:rFonts w:eastAsiaTheme="minorHAnsi"/>
          <w:sz w:val="22"/>
          <w:szCs w:val="22"/>
          <w:lang w:eastAsia="en-US"/>
        </w:rPr>
        <w:t>СанПиН 1.2.3685-21 «Гигиенические нормативы и требования к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="00146D2B" w:rsidRPr="0072272D">
        <w:rPr>
          <w:rFonts w:eastAsiaTheme="minorHAnsi"/>
          <w:sz w:val="22"/>
          <w:szCs w:val="22"/>
          <w:lang w:eastAsia="en-US"/>
        </w:rPr>
        <w:t>обеспечению безопасности и (или) безвредности для человека факторов среды обитания».</w:t>
      </w:r>
    </w:p>
    <w:p w:rsidR="00146D2B" w:rsidRPr="0072272D" w:rsidRDefault="00146D2B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Образовательная деятельность ведется на основании утвержденной основной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>образовательной программы дошкольного образования, разработанной и реализуемой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 xml:space="preserve">образовательным учреждением в соответствии с ФГОС </w:t>
      </w:r>
      <w:proofErr w:type="gramStart"/>
      <w:r w:rsidRPr="0072272D">
        <w:rPr>
          <w:rFonts w:eastAsiaTheme="minorHAnsi"/>
          <w:sz w:val="22"/>
          <w:szCs w:val="22"/>
          <w:lang w:eastAsia="en-US"/>
        </w:rPr>
        <w:t>ДО</w:t>
      </w:r>
      <w:proofErr w:type="gramEnd"/>
      <w:r w:rsidRPr="0072272D">
        <w:rPr>
          <w:rFonts w:eastAsiaTheme="minorHAnsi"/>
          <w:sz w:val="22"/>
          <w:szCs w:val="22"/>
          <w:lang w:eastAsia="en-US"/>
        </w:rPr>
        <w:t xml:space="preserve">, </w:t>
      </w:r>
      <w:proofErr w:type="gramStart"/>
      <w:r w:rsidRPr="0072272D">
        <w:rPr>
          <w:rFonts w:eastAsiaTheme="minorHAnsi"/>
          <w:sz w:val="22"/>
          <w:szCs w:val="22"/>
          <w:lang w:eastAsia="en-US"/>
        </w:rPr>
        <w:t>учетом</w:t>
      </w:r>
      <w:proofErr w:type="gramEnd"/>
      <w:r w:rsidRPr="0072272D">
        <w:rPr>
          <w:rFonts w:eastAsiaTheme="minorHAnsi"/>
          <w:sz w:val="22"/>
          <w:szCs w:val="22"/>
          <w:lang w:eastAsia="en-US"/>
        </w:rPr>
        <w:t xml:space="preserve"> примерной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 xml:space="preserve">образовательной программы и использованием </w:t>
      </w:r>
      <w:proofErr w:type="spellStart"/>
      <w:r w:rsidR="00804DE3" w:rsidRPr="0072272D">
        <w:rPr>
          <w:rFonts w:eastAsiaTheme="minorHAnsi"/>
          <w:sz w:val="22"/>
          <w:szCs w:val="22"/>
          <w:lang w:eastAsia="en-US"/>
        </w:rPr>
        <w:t>учебно</w:t>
      </w:r>
      <w:proofErr w:type="spellEnd"/>
      <w:r w:rsidR="00804DE3" w:rsidRPr="0072272D">
        <w:rPr>
          <w:rFonts w:eastAsiaTheme="minorHAnsi"/>
          <w:sz w:val="22"/>
          <w:szCs w:val="22"/>
          <w:lang w:eastAsia="en-US"/>
        </w:rPr>
        <w:t xml:space="preserve"> – методического комплекта к </w:t>
      </w:r>
      <w:r w:rsidRPr="0072272D">
        <w:rPr>
          <w:rFonts w:eastAsiaTheme="minorHAnsi"/>
          <w:sz w:val="22"/>
          <w:szCs w:val="22"/>
          <w:lang w:eastAsia="en-US"/>
        </w:rPr>
        <w:t>программе «</w:t>
      </w:r>
      <w:r w:rsidR="00804DE3" w:rsidRPr="0072272D">
        <w:rPr>
          <w:rFonts w:eastAsiaTheme="minorHAnsi"/>
          <w:sz w:val="22"/>
          <w:szCs w:val="22"/>
          <w:lang w:eastAsia="en-US"/>
        </w:rPr>
        <w:t>От рождения до школы</w:t>
      </w:r>
      <w:r w:rsidRPr="0072272D">
        <w:rPr>
          <w:rFonts w:eastAsiaTheme="minorHAnsi"/>
          <w:sz w:val="22"/>
          <w:szCs w:val="22"/>
          <w:lang w:eastAsia="en-US"/>
        </w:rPr>
        <w:t>» и парциальных программ, санитарно-эпидемиологическими правилами и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>нормативами, с учетом недельной нагрузки.</w:t>
      </w:r>
    </w:p>
    <w:p w:rsidR="00B10A8C" w:rsidRPr="0072272D" w:rsidRDefault="00B10A8C" w:rsidP="0072272D">
      <w:pPr>
        <w:shd w:val="clear" w:color="auto" w:fill="FFFFFF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  Программа обеспечивает разностороннее развитие личности детей в возрасте от   2 лет до школы в различных видах общения и деятельности с учетом их возрастных, индивидуальных психологических и физиологических особенностей по основным направлениям развития: социально-коммуникативному, познавательному, речевому, художественно-эстетическому, физическому во взаимосвязи. </w:t>
      </w:r>
    </w:p>
    <w:p w:rsidR="00804DE3" w:rsidRPr="0072272D" w:rsidRDefault="00804DE3" w:rsidP="0072272D">
      <w:pPr>
        <w:autoSpaceDN w:val="0"/>
        <w:adjustRightInd w:val="0"/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     В ДОУ функционирует 12 групп общеразвивающей  направленности.</w:t>
      </w:r>
    </w:p>
    <w:p w:rsidR="00804DE3" w:rsidRPr="0072272D" w:rsidRDefault="00804DE3" w:rsidP="0072272D">
      <w:pPr>
        <w:pStyle w:val="af0"/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     Обучение в МАДОУ ведется на русском языке в очной форме. </w:t>
      </w:r>
    </w:p>
    <w:p w:rsidR="00804DE3" w:rsidRPr="0072272D" w:rsidRDefault="00804DE3" w:rsidP="0072272D">
      <w:pPr>
        <w:pStyle w:val="af0"/>
        <w:jc w:val="both"/>
        <w:rPr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     </w:t>
      </w:r>
      <w:r w:rsidRPr="0072272D">
        <w:rPr>
          <w:sz w:val="22"/>
          <w:szCs w:val="22"/>
        </w:rPr>
        <w:t xml:space="preserve">ДОУ обеспечивает разностороннее развитие детей в возрасте </w:t>
      </w:r>
      <w:r w:rsidRPr="0072272D">
        <w:rPr>
          <w:color w:val="17365D" w:themeColor="text2" w:themeShade="BF"/>
          <w:sz w:val="22"/>
          <w:szCs w:val="22"/>
        </w:rPr>
        <w:t>от</w:t>
      </w:r>
      <w:r w:rsidRPr="0072272D">
        <w:rPr>
          <w:sz w:val="22"/>
          <w:szCs w:val="22"/>
        </w:rPr>
        <w:t xml:space="preserve"> 3 до 7 лет, с учетом их возрастных и индивидуальных особенностей по основным образовательным областям: физического, социально-коммуникативного, познавательного, речевого и художественно-эстетического развития. </w:t>
      </w:r>
    </w:p>
    <w:p w:rsidR="00804DE3" w:rsidRPr="0072272D" w:rsidRDefault="00804DE3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 Количественный состав детей в возрасте от 2-х до 7 лет и старше  на 30.12.2021г.  составил 231 воспитанник, в том числе: </w:t>
      </w:r>
    </w:p>
    <w:p w:rsidR="00804DE3" w:rsidRPr="0072272D" w:rsidRDefault="00804DE3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вторая группа раннего возраста (2-3 года) – 49 воспитанников</w:t>
      </w:r>
    </w:p>
    <w:p w:rsidR="00804DE3" w:rsidRPr="0072272D" w:rsidRDefault="00804DE3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младшая группа (3-4 года)– 57 воспитанников, </w:t>
      </w:r>
    </w:p>
    <w:p w:rsidR="00804DE3" w:rsidRPr="0072272D" w:rsidRDefault="00804DE3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средняя группа (4 -5 лет) – 42 воспитанника, </w:t>
      </w:r>
    </w:p>
    <w:p w:rsidR="00804DE3" w:rsidRPr="0072272D" w:rsidRDefault="00804DE3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старшая группа (5- 6 лет) – 41 воспитанник, </w:t>
      </w:r>
    </w:p>
    <w:p w:rsidR="00804DE3" w:rsidRPr="0072272D" w:rsidRDefault="00804DE3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подготовительная группа  (6 лет –7 лет и старше) – 42 воспитанника.</w:t>
      </w:r>
    </w:p>
    <w:p w:rsidR="00DF165F" w:rsidRPr="0072272D" w:rsidRDefault="00804DE3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Прием детей в МАДОУ осуществляется в соответствии с действующим законодательством на основании заявлений родителей (законных представителей) воспитанников. Для освоения программы дети могут поступать в МАДОУ в течение всего календарного года с учетом жизненной ситуации и потребности семьи. </w:t>
      </w:r>
    </w:p>
    <w:p w:rsidR="00BA2732" w:rsidRPr="0072272D" w:rsidRDefault="00B10A8C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color w:val="000000" w:themeColor="text1"/>
          <w:sz w:val="22"/>
          <w:szCs w:val="22"/>
        </w:rPr>
        <w:t xml:space="preserve">        </w:t>
      </w:r>
      <w:r w:rsidR="00BA2732" w:rsidRPr="0072272D">
        <w:rPr>
          <w:rFonts w:eastAsiaTheme="minorHAnsi"/>
          <w:sz w:val="22"/>
          <w:szCs w:val="22"/>
          <w:lang w:eastAsia="en-US"/>
        </w:rPr>
        <w:t xml:space="preserve">В 2021 году 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для освоения основной образовательной программы дошкольного</w:t>
      </w:r>
      <w:r w:rsidR="00BA2732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="00804DE3" w:rsidRPr="0072272D">
        <w:rPr>
          <w:rFonts w:eastAsiaTheme="minorHAnsi"/>
          <w:sz w:val="22"/>
          <w:szCs w:val="22"/>
          <w:lang w:eastAsia="en-US"/>
        </w:rPr>
        <w:t>образования, в период закрытия некоторых возрастных групп на карантин (самоизоляцию), было проведение основной обр</w:t>
      </w:r>
      <w:r w:rsidR="00BA2732" w:rsidRPr="0072272D">
        <w:rPr>
          <w:rFonts w:eastAsiaTheme="minorHAnsi"/>
          <w:sz w:val="22"/>
          <w:szCs w:val="22"/>
          <w:lang w:eastAsia="en-US"/>
        </w:rPr>
        <w:t>азовательной деятельности в  формате</w:t>
      </w:r>
      <w:r w:rsidR="00804DE3" w:rsidRPr="0072272D">
        <w:rPr>
          <w:rFonts w:eastAsiaTheme="minorHAnsi"/>
          <w:sz w:val="22"/>
          <w:szCs w:val="22"/>
          <w:lang w:eastAsia="en-US"/>
        </w:rPr>
        <w:t xml:space="preserve"> </w:t>
      </w:r>
      <w:proofErr w:type="spellStart"/>
      <w:r w:rsidR="00804DE3" w:rsidRPr="0072272D">
        <w:rPr>
          <w:rFonts w:eastAsiaTheme="minorHAnsi"/>
          <w:sz w:val="22"/>
          <w:szCs w:val="22"/>
          <w:lang w:eastAsia="en-US"/>
        </w:rPr>
        <w:t>WhatsApp</w:t>
      </w:r>
      <w:proofErr w:type="spellEnd"/>
      <w:r w:rsidR="00BA2732" w:rsidRPr="0072272D">
        <w:rPr>
          <w:rFonts w:eastAsiaTheme="minorHAnsi"/>
          <w:sz w:val="22"/>
          <w:szCs w:val="22"/>
          <w:lang w:eastAsia="en-US"/>
        </w:rPr>
        <w:t>.</w:t>
      </w:r>
    </w:p>
    <w:p w:rsidR="00DF165F" w:rsidRPr="0072272D" w:rsidRDefault="006A733C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 xml:space="preserve">      </w:t>
      </w:r>
      <w:r w:rsidR="00804DE3" w:rsidRPr="0072272D">
        <w:rPr>
          <w:rFonts w:eastAsiaTheme="minorHAnsi"/>
          <w:sz w:val="22"/>
          <w:szCs w:val="22"/>
          <w:lang w:eastAsia="en-US"/>
        </w:rPr>
        <w:t>В целях обеспечения качественного воспитательно-образовательного процесса осуществлялось сопровождение родителей: консультации, рекомендации в использовании литературы, техническая поддержка. Полученная обратная связь в виде продуктивной деятельности детей свидетельствует о достаточной вовлеченности и понимании родителями ответственности за качество образования своих детей.</w:t>
      </w:r>
    </w:p>
    <w:p w:rsidR="008A2FEC" w:rsidRPr="0072272D" w:rsidRDefault="008A2FEC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870E70" w:rsidRPr="0072272D" w:rsidRDefault="00804DE3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b/>
          <w:sz w:val="22"/>
          <w:szCs w:val="22"/>
          <w:lang w:eastAsia="en-US"/>
        </w:rPr>
      </w:pPr>
      <w:r w:rsidRPr="0072272D">
        <w:rPr>
          <w:rFonts w:eastAsiaTheme="minorHAnsi"/>
          <w:b/>
          <w:sz w:val="22"/>
          <w:szCs w:val="22"/>
          <w:lang w:eastAsia="en-US"/>
        </w:rPr>
        <w:t>Воспитательная работа</w:t>
      </w:r>
    </w:p>
    <w:p w:rsidR="00804DE3" w:rsidRPr="0072272D" w:rsidRDefault="00870E70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b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 xml:space="preserve">С 01.09.2021 образовательное учреждение реализует рабочую программу воспитания и </w:t>
      </w:r>
      <w:r w:rsidR="00804DE3" w:rsidRPr="0072272D">
        <w:rPr>
          <w:rFonts w:eastAsiaTheme="minorHAnsi"/>
          <w:sz w:val="22"/>
          <w:szCs w:val="22"/>
          <w:lang w:eastAsia="en-US"/>
        </w:rPr>
        <w:t>календарный план воспитательной работы, которые являются частью</w:t>
      </w:r>
      <w:r w:rsidRPr="0072272D">
        <w:rPr>
          <w:rFonts w:eastAsiaTheme="minorHAnsi"/>
          <w:sz w:val="22"/>
          <w:szCs w:val="22"/>
          <w:lang w:eastAsia="en-US"/>
        </w:rPr>
        <w:t xml:space="preserve"> </w:t>
      </w:r>
      <w:r w:rsidR="00804DE3" w:rsidRPr="0072272D">
        <w:rPr>
          <w:rFonts w:eastAsiaTheme="minorHAnsi"/>
          <w:sz w:val="22"/>
          <w:szCs w:val="22"/>
          <w:lang w:eastAsia="en-US"/>
        </w:rPr>
        <w:t>основной образовательной программы дошкольного образования.</w:t>
      </w:r>
    </w:p>
    <w:p w:rsidR="00804DE3" w:rsidRPr="0072272D" w:rsidRDefault="00804DE3" w:rsidP="0072272D">
      <w:pPr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За четыре месяца реализации программы воспитания дети совместно с педагогами и</w:t>
      </w:r>
      <w:r w:rsidR="00870E70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>родителями участвовали в конкурсах разных уровней</w:t>
      </w:r>
      <w:r w:rsidR="00870E70" w:rsidRPr="0072272D">
        <w:rPr>
          <w:rFonts w:eastAsiaTheme="minorHAnsi"/>
          <w:sz w:val="22"/>
          <w:szCs w:val="22"/>
          <w:lang w:eastAsia="en-US"/>
        </w:rPr>
        <w:t>:</w:t>
      </w:r>
      <w:r w:rsidRPr="0072272D">
        <w:rPr>
          <w:rFonts w:eastAsiaTheme="minorHAnsi"/>
          <w:sz w:val="22"/>
          <w:szCs w:val="22"/>
          <w:lang w:eastAsia="en-US"/>
        </w:rPr>
        <w:t xml:space="preserve"> </w:t>
      </w:r>
      <w:r w:rsidR="00870E70" w:rsidRPr="0072272D">
        <w:rPr>
          <w:color w:val="000000"/>
          <w:sz w:val="22"/>
          <w:szCs w:val="22"/>
        </w:rPr>
        <w:t xml:space="preserve">Конкурс детского рисунка «Осень в гости просим»; </w:t>
      </w:r>
      <w:r w:rsidR="00870E70" w:rsidRPr="0072272D">
        <w:rPr>
          <w:color w:val="000000"/>
          <w:sz w:val="22"/>
          <w:szCs w:val="22"/>
          <w:shd w:val="clear" w:color="auto" w:fill="FFFFFF"/>
        </w:rPr>
        <w:t xml:space="preserve">Конкурс творческих работ «Здравствуй, осень золотая-2021!», Творческий конкурс ко Дню Государственного флага России «Моя Россия», </w:t>
      </w:r>
      <w:r w:rsidR="00870E70" w:rsidRPr="0072272D">
        <w:rPr>
          <w:sz w:val="22"/>
          <w:szCs w:val="22"/>
        </w:rPr>
        <w:t xml:space="preserve">Всероссийский детский творческий конкурс «Удивительный мир животных», Международный конкурс детско-юношеского творчества «Сказки со всего мира», </w:t>
      </w:r>
      <w:r w:rsidR="00870E70" w:rsidRPr="0072272D">
        <w:rPr>
          <w:rFonts w:eastAsiaTheme="minorHAnsi"/>
          <w:sz w:val="22"/>
          <w:szCs w:val="22"/>
          <w:lang w:eastAsia="en-US"/>
        </w:rPr>
        <w:t xml:space="preserve">Муниципальная дистанционная олимпиада для дошкольников «Мои первые шаги». </w:t>
      </w:r>
      <w:r w:rsidRPr="0072272D">
        <w:rPr>
          <w:rFonts w:eastAsiaTheme="minorHAnsi"/>
          <w:sz w:val="22"/>
          <w:szCs w:val="22"/>
          <w:lang w:eastAsia="en-US"/>
        </w:rPr>
        <w:t>Реализовывали проекты и социальные акции, обсуждали и обыгрывали</w:t>
      </w:r>
      <w:r w:rsidR="00870E70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>проблемные ситуации, играли в игры народов разных национальностей. Родители</w:t>
      </w:r>
    </w:p>
    <w:p w:rsidR="00BA2732" w:rsidRPr="0072272D" w:rsidRDefault="00804DE3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выражают удовлетворенность воспитательным процессом в ДОУ, что отразилось на</w:t>
      </w:r>
      <w:r w:rsidR="00BA2732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 xml:space="preserve">результатах анкетирования, проведенного </w:t>
      </w:r>
      <w:r w:rsidR="00BA2732" w:rsidRPr="0072272D">
        <w:rPr>
          <w:rFonts w:eastAsiaTheme="minorHAnsi"/>
          <w:sz w:val="22"/>
          <w:szCs w:val="22"/>
          <w:lang w:eastAsia="en-US"/>
        </w:rPr>
        <w:t xml:space="preserve">в декабре 2021 года. </w:t>
      </w:r>
    </w:p>
    <w:p w:rsidR="006A733C" w:rsidRPr="0072272D" w:rsidRDefault="00B10A8C" w:rsidP="0072272D">
      <w:pPr>
        <w:widowControl/>
        <w:suppressAutoHyphens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72272D">
        <w:rPr>
          <w:sz w:val="22"/>
          <w:szCs w:val="22"/>
        </w:rPr>
        <w:t xml:space="preserve"> </w:t>
      </w:r>
      <w:r w:rsidR="006A733C" w:rsidRPr="0072272D">
        <w:rPr>
          <w:rFonts w:eastAsiaTheme="minorHAnsi"/>
          <w:sz w:val="22"/>
          <w:szCs w:val="22"/>
          <w:lang w:eastAsia="en-US"/>
        </w:rPr>
        <w:t>Чтобы выбрать стратегию воспитательной работы, в 2021 году проводился анализ состава семей воспитанников.</w:t>
      </w:r>
    </w:p>
    <w:tbl>
      <w:tblPr>
        <w:tblW w:w="95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16"/>
        <w:gridCol w:w="5857"/>
        <w:gridCol w:w="40"/>
        <w:gridCol w:w="2653"/>
        <w:gridCol w:w="142"/>
      </w:tblGrid>
      <w:tr w:rsidR="003B7C26" w:rsidRPr="0072272D" w:rsidTr="003B7C26">
        <w:trPr>
          <w:gridAfter w:val="1"/>
          <w:wAfter w:w="142" w:type="dxa"/>
          <w:trHeight w:hRule="exact" w:val="3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left"/>
              <w:rPr>
                <w:rFonts w:ascii="Times New Roman" w:hAnsi="Times New Roman" w:cs="Times New Roman"/>
              </w:rPr>
            </w:pPr>
            <w:r w:rsidRPr="0072272D">
              <w:rPr>
                <w:rStyle w:val="13pt0"/>
                <w:rFonts w:ascii="Times New Roman" w:hAnsi="Times New Roman" w:cs="Times New Roman"/>
                <w:sz w:val="22"/>
                <w:szCs w:val="22"/>
              </w:rPr>
              <w:t>Количество воспитанников, из них: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217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мальчиков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114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девочек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113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0"/>
                <w:rFonts w:ascii="Times New Roman" w:hAnsi="Times New Roman" w:cs="Times New Roman"/>
                <w:sz w:val="22"/>
                <w:szCs w:val="22"/>
              </w:rPr>
              <w:t>Количество семей, из них: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209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семьи, имеющие 1 ребенка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63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семьи, имеющие 2 детей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109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429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Style w:val="13pt0"/>
                <w:rFonts w:ascii="Times New Roman" w:hAnsi="Times New Roman" w:cs="Times New Roman"/>
                <w:sz w:val="22"/>
                <w:szCs w:val="22"/>
              </w:rPr>
              <w:t>Многодетные семьи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29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многодетных семей, из них: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tabs>
                <w:tab w:val="left" w:pos="145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32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семьи, имеющие 3 детей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26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семьи, имеющие 4 детей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4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семьи, имеющие 5 детей и более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2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292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детей, обучающихся в других учебных заведениях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57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детей, дошкольного возраста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40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детей до 3 лет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18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Style w:val="13pt0"/>
                <w:rFonts w:ascii="Times New Roman" w:hAnsi="Times New Roman" w:cs="Times New Roman"/>
                <w:sz w:val="22"/>
                <w:szCs w:val="22"/>
              </w:rPr>
              <w:t>Малообеспеченные семьи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7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малообеспеченных семей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5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423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детей из малообеспеченных семей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10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Style w:val="13pt0"/>
                <w:rFonts w:ascii="Times New Roman" w:hAnsi="Times New Roman" w:cs="Times New Roman"/>
                <w:sz w:val="22"/>
                <w:szCs w:val="22"/>
              </w:rPr>
              <w:t>Неполные семьи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7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неполных семей, из них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10</w:t>
            </w:r>
          </w:p>
        </w:tc>
      </w:tr>
      <w:tr w:rsidR="003B7C26" w:rsidRPr="0072272D" w:rsidTr="003B7C26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одинокие матери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10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воспитывает детей мать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10</w:t>
            </w:r>
          </w:p>
        </w:tc>
      </w:tr>
      <w:tr w:rsidR="003B7C26" w:rsidRPr="0072272D" w:rsidTr="003B7C26">
        <w:trPr>
          <w:trHeight w:hRule="exact" w:val="331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воспитывает детей отец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</w:t>
            </w:r>
          </w:p>
        </w:tc>
      </w:tr>
      <w:tr w:rsidR="003B7C26" w:rsidRPr="0072272D" w:rsidTr="003B7C26">
        <w:trPr>
          <w:trHeight w:hRule="exact" w:val="42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детей в неполных семьях</w:t>
            </w:r>
          </w:p>
        </w:tc>
        <w:tc>
          <w:tcPr>
            <w:tcW w:w="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rPr>
                <w:sz w:val="22"/>
                <w:szCs w:val="22"/>
              </w:rPr>
            </w:pPr>
          </w:p>
        </w:tc>
        <w:tc>
          <w:tcPr>
            <w:tcW w:w="2795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12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331"/>
        </w:trPr>
        <w:tc>
          <w:tcPr>
            <w:tcW w:w="936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Style w:val="13pt0"/>
                <w:rFonts w:ascii="Times New Roman" w:hAnsi="Times New Roman" w:cs="Times New Roman"/>
                <w:sz w:val="22"/>
                <w:szCs w:val="22"/>
              </w:rPr>
              <w:t>Дети, проживающие с родственниками</w:t>
            </w:r>
          </w:p>
        </w:tc>
      </w:tr>
      <w:tr w:rsidR="003B7C26" w:rsidRPr="0072272D" w:rsidTr="003B7C26">
        <w:trPr>
          <w:gridAfter w:val="1"/>
          <w:wAfter w:w="142" w:type="dxa"/>
          <w:trHeight w:hRule="exact" w:val="62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Количество детей, проживающих с родственниками, из них: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B7C26" w:rsidRPr="0072272D" w:rsidTr="003B7C26">
        <w:trPr>
          <w:gridAfter w:val="1"/>
          <w:wAfter w:w="142" w:type="dxa"/>
          <w:trHeight w:hRule="exact" w:val="29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2272D">
              <w:rPr>
                <w:rStyle w:val="13pt"/>
                <w:rFonts w:ascii="Times New Roman" w:hAnsi="Times New Roman" w:cs="Times New Roman"/>
                <w:color w:val="auto"/>
                <w:sz w:val="22"/>
                <w:szCs w:val="22"/>
              </w:rPr>
              <w:t>находятся под опекой с выплатой пособия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7C26" w:rsidRPr="0072272D" w:rsidRDefault="003B7C26" w:rsidP="0072272D">
            <w:pPr>
              <w:pStyle w:val="11"/>
              <w:shd w:val="clear" w:color="auto" w:fill="auto"/>
              <w:spacing w:after="0" w:line="240" w:lineRule="auto"/>
              <w:rPr>
                <w:rFonts w:ascii="Times New Roman" w:hAnsi="Times New Roman" w:cs="Times New Roman"/>
              </w:rPr>
            </w:pPr>
            <w:r w:rsidRPr="0072272D">
              <w:rPr>
                <w:rFonts w:ascii="Times New Roman" w:hAnsi="Times New Roman" w:cs="Times New Roman"/>
              </w:rPr>
              <w:t>1</w:t>
            </w:r>
          </w:p>
        </w:tc>
      </w:tr>
    </w:tbl>
    <w:p w:rsidR="003B7C26" w:rsidRPr="0072272D" w:rsidRDefault="003B7C26" w:rsidP="0072272D">
      <w:pPr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3B7C26" w:rsidRPr="0072272D" w:rsidRDefault="003B7C26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Воспитательная работа строится с учетом индивидуальных особенностей детей, с использованием разнообразных форм и методов, в тесной взаимосвязи воспитателей, специалистов и родителей (законных представителей).</w:t>
      </w:r>
    </w:p>
    <w:p w:rsidR="003B7C26" w:rsidRPr="0072272D" w:rsidRDefault="003B7C26" w:rsidP="0072272D">
      <w:pPr>
        <w:autoSpaceDN w:val="0"/>
        <w:adjustRightInd w:val="0"/>
        <w:jc w:val="both"/>
        <w:rPr>
          <w:b/>
          <w:sz w:val="22"/>
          <w:szCs w:val="22"/>
        </w:rPr>
      </w:pPr>
    </w:p>
    <w:p w:rsidR="008B7F8B" w:rsidRPr="0072272D" w:rsidRDefault="008B7F8B" w:rsidP="0072272D">
      <w:pPr>
        <w:pStyle w:val="60"/>
        <w:shd w:val="clear" w:color="auto" w:fill="auto"/>
        <w:spacing w:line="240" w:lineRule="auto"/>
        <w:jc w:val="both"/>
        <w:rPr>
          <w:rFonts w:ascii="Times New Roman" w:hAnsi="Times New Roman" w:cs="Times New Roman"/>
          <w:bCs w:val="0"/>
          <w:i w:val="0"/>
          <w:sz w:val="22"/>
          <w:szCs w:val="22"/>
        </w:rPr>
      </w:pPr>
      <w:proofErr w:type="spellStart"/>
      <w:r w:rsidRPr="0072272D">
        <w:rPr>
          <w:rFonts w:ascii="Times New Roman" w:hAnsi="Times New Roman" w:cs="Times New Roman"/>
          <w:bCs w:val="0"/>
          <w:i w:val="0"/>
          <w:sz w:val="22"/>
          <w:szCs w:val="22"/>
        </w:rPr>
        <w:t>Коррекционно</w:t>
      </w:r>
      <w:proofErr w:type="spellEnd"/>
      <w:r w:rsidRPr="0072272D">
        <w:rPr>
          <w:rFonts w:ascii="Times New Roman" w:hAnsi="Times New Roman" w:cs="Times New Roman"/>
          <w:bCs w:val="0"/>
          <w:i w:val="0"/>
          <w:sz w:val="22"/>
          <w:szCs w:val="22"/>
        </w:rPr>
        <w:t xml:space="preserve"> – развивающая работа</w:t>
      </w:r>
    </w:p>
    <w:p w:rsidR="008B7F8B" w:rsidRPr="0072272D" w:rsidRDefault="008B7F8B" w:rsidP="0072272D">
      <w:pPr>
        <w:autoSpaceDN w:val="0"/>
        <w:adjustRightInd w:val="0"/>
        <w:jc w:val="both"/>
        <w:rPr>
          <w:b/>
          <w:sz w:val="22"/>
          <w:szCs w:val="22"/>
        </w:rPr>
      </w:pPr>
      <w:r w:rsidRPr="0072272D">
        <w:rPr>
          <w:sz w:val="22"/>
          <w:szCs w:val="22"/>
        </w:rPr>
        <w:t>Коррекционно-развивающий процесс реализовывался во взаимодействии воспитателей, учителя - логопеда, педагога – психолога, музыкального руководителя, инструктора по физической культуре. Образовательный процесс в МАДОУ строился на использовании современных личностно-ориентированных технологий, направленных на партнерство, сотрудничество и сотворчество педагога и ребенка. Самостоятельная деятельность предполагала свободную деятельность воспитанников в условиях созданной педагогами (в том числе совместно с детьми) развивающей предметно-пространственной среды.</w:t>
      </w:r>
    </w:p>
    <w:p w:rsidR="008B7F8B" w:rsidRPr="0072272D" w:rsidRDefault="008B7F8B" w:rsidP="0072272D">
      <w:pPr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sz w:val="22"/>
          <w:szCs w:val="22"/>
          <w:lang w:eastAsia="ru-RU" w:bidi="ru-RU"/>
        </w:rPr>
        <w:t xml:space="preserve">        В дошкольном учреждении проводится коррекционная работа учителем - логопедом на </w:t>
      </w:r>
      <w:proofErr w:type="spellStart"/>
      <w:r w:rsidRPr="0072272D">
        <w:rPr>
          <w:sz w:val="22"/>
          <w:szCs w:val="22"/>
          <w:lang w:eastAsia="ru-RU" w:bidi="ru-RU"/>
        </w:rPr>
        <w:t>логопункте</w:t>
      </w:r>
      <w:proofErr w:type="spellEnd"/>
      <w:r w:rsidRPr="0072272D">
        <w:rPr>
          <w:sz w:val="22"/>
          <w:szCs w:val="22"/>
          <w:lang w:eastAsia="ru-RU" w:bidi="ru-RU"/>
        </w:rPr>
        <w:t xml:space="preserve">. Занятия на </w:t>
      </w:r>
      <w:proofErr w:type="spellStart"/>
      <w:r w:rsidRPr="0072272D">
        <w:rPr>
          <w:sz w:val="22"/>
          <w:szCs w:val="22"/>
          <w:lang w:eastAsia="ru-RU" w:bidi="ru-RU"/>
        </w:rPr>
        <w:t>логопункте</w:t>
      </w:r>
      <w:proofErr w:type="spellEnd"/>
      <w:r w:rsidRPr="0072272D">
        <w:rPr>
          <w:sz w:val="22"/>
          <w:szCs w:val="22"/>
          <w:lang w:eastAsia="ru-RU" w:bidi="ru-RU"/>
        </w:rPr>
        <w:t xml:space="preserve"> проводятся как индивидуально, так и малыми подгруппами, которые формируются с учетом логопедического заключения, а так же уровнем </w:t>
      </w:r>
      <w:proofErr w:type="spellStart"/>
      <w:r w:rsidRPr="0072272D">
        <w:rPr>
          <w:sz w:val="22"/>
          <w:szCs w:val="22"/>
          <w:lang w:eastAsia="ru-RU" w:bidi="ru-RU"/>
        </w:rPr>
        <w:t>сформированности</w:t>
      </w:r>
      <w:proofErr w:type="spellEnd"/>
      <w:r w:rsidRPr="0072272D">
        <w:rPr>
          <w:sz w:val="22"/>
          <w:szCs w:val="22"/>
          <w:lang w:eastAsia="ru-RU" w:bidi="ru-RU"/>
        </w:rPr>
        <w:t xml:space="preserve"> знаний, умений и навыков детей. В 2021  году  на </w:t>
      </w:r>
      <w:proofErr w:type="spellStart"/>
      <w:r w:rsidRPr="0072272D">
        <w:rPr>
          <w:sz w:val="22"/>
          <w:szCs w:val="22"/>
          <w:lang w:eastAsia="ru-RU" w:bidi="ru-RU"/>
        </w:rPr>
        <w:t>логопункте</w:t>
      </w:r>
      <w:proofErr w:type="spellEnd"/>
      <w:r w:rsidRPr="0072272D">
        <w:rPr>
          <w:sz w:val="22"/>
          <w:szCs w:val="22"/>
          <w:lang w:eastAsia="ru-RU" w:bidi="ru-RU"/>
        </w:rPr>
        <w:t xml:space="preserve"> на основании проведенного логопедического обследования детей старших групп реше</w:t>
      </w:r>
      <w:r w:rsidR="007202E0">
        <w:rPr>
          <w:sz w:val="22"/>
          <w:szCs w:val="22"/>
          <w:lang w:eastAsia="ru-RU" w:bidi="ru-RU"/>
        </w:rPr>
        <w:t xml:space="preserve">нием </w:t>
      </w:r>
      <w:proofErr w:type="spellStart"/>
      <w:r w:rsidR="007202E0">
        <w:rPr>
          <w:sz w:val="22"/>
          <w:szCs w:val="22"/>
          <w:lang w:eastAsia="ru-RU" w:bidi="ru-RU"/>
        </w:rPr>
        <w:t>ППк</w:t>
      </w:r>
      <w:proofErr w:type="spellEnd"/>
      <w:r w:rsidR="007202E0">
        <w:rPr>
          <w:sz w:val="22"/>
          <w:szCs w:val="22"/>
          <w:lang w:eastAsia="ru-RU" w:bidi="ru-RU"/>
        </w:rPr>
        <w:t xml:space="preserve"> ДОУ зачислено 27 детей и 1 ребенок по результатам ТОПМПК.</w:t>
      </w:r>
      <w:r w:rsidRPr="0072272D">
        <w:rPr>
          <w:sz w:val="22"/>
          <w:szCs w:val="22"/>
          <w:lang w:eastAsia="ru-RU" w:bidi="ru-RU"/>
        </w:rPr>
        <w:t xml:space="preserve"> </w:t>
      </w:r>
      <w:r w:rsidRPr="0072272D">
        <w:rPr>
          <w:color w:val="000000" w:themeColor="text1"/>
          <w:sz w:val="22"/>
          <w:szCs w:val="22"/>
          <w:lang w:eastAsia="ru-RU" w:bidi="ru-RU"/>
        </w:rPr>
        <w:t xml:space="preserve">Со всеми детьми проводятся индивидуальные занятия, направленные на коррекцию выявленных нарушений: звукопроизношения, развитие фонематического слуха, </w:t>
      </w:r>
      <w:proofErr w:type="spellStart"/>
      <w:r w:rsidRPr="0072272D">
        <w:rPr>
          <w:color w:val="000000" w:themeColor="text1"/>
          <w:sz w:val="22"/>
          <w:szCs w:val="22"/>
          <w:lang w:eastAsia="ru-RU" w:bidi="ru-RU"/>
        </w:rPr>
        <w:t>лексико</w:t>
      </w:r>
      <w:proofErr w:type="spellEnd"/>
      <w:r w:rsidRPr="0072272D">
        <w:rPr>
          <w:color w:val="000000" w:themeColor="text1"/>
          <w:sz w:val="22"/>
          <w:szCs w:val="22"/>
          <w:lang w:eastAsia="ru-RU" w:bidi="ru-RU"/>
        </w:rPr>
        <w:t xml:space="preserve"> – грамматического строя речи, обогащение словаря, развитие связной речи.</w:t>
      </w:r>
    </w:p>
    <w:p w:rsidR="008B7F8B" w:rsidRPr="0072272D" w:rsidRDefault="008B7F8B" w:rsidP="0072272D">
      <w:pPr>
        <w:ind w:firstLine="426"/>
        <w:jc w:val="both"/>
        <w:rPr>
          <w:color w:val="000000"/>
          <w:sz w:val="22"/>
          <w:szCs w:val="22"/>
          <w:lang w:eastAsia="ru-RU"/>
        </w:rPr>
      </w:pPr>
      <w:r w:rsidRPr="0072272D">
        <w:rPr>
          <w:color w:val="000000" w:themeColor="text1"/>
          <w:sz w:val="22"/>
          <w:szCs w:val="22"/>
          <w:lang w:eastAsia="ru-RU" w:bidi="ru-RU"/>
        </w:rPr>
        <w:t xml:space="preserve">       Для обеспечения полноценного психологического развития детей, в соответствии с индивидуальными особенностями в дошкольном учреждении работает педагог - психолог. Основным направлением деятельности педагога-психолога являются: психологическое просвещение, адаптация детей к дошкольному учреждению, психологическая готовность дошкольника к обучению в школе. </w:t>
      </w:r>
      <w:r w:rsidRPr="0072272D">
        <w:rPr>
          <w:color w:val="000000"/>
          <w:sz w:val="22"/>
          <w:szCs w:val="22"/>
          <w:lang w:eastAsia="ru-RU"/>
        </w:rPr>
        <w:t xml:space="preserve">Деятельность педагога – психолога  ориентирована на психологическое обеспечение образовательного процесса, на создание условий для личностного, интеллектуального и социального развития подрастающего поколения, а также на охрану здоровья всех участников образовательного процесса. </w:t>
      </w:r>
      <w:proofErr w:type="gramStart"/>
      <w:r w:rsidRPr="0072272D">
        <w:rPr>
          <w:color w:val="000000"/>
          <w:sz w:val="22"/>
          <w:szCs w:val="22"/>
          <w:lang w:eastAsia="ru-RU"/>
        </w:rPr>
        <w:t>Педагог-психолог оказывает содействие формированию развивающего образа жизни для всех участников образовательного процесса, развитию подрастающего поколения, формированию индивидуальности у детей дошкольного возраста на всех этапах непрерывного образования; развитию творческих способностей детей, созданию позитивной мотивации к обучению, определению психологических причин нарушения личностного и социального развития у детей дошкольного возраста занимается профилактикой подобных нарушений.</w:t>
      </w:r>
      <w:proofErr w:type="gramEnd"/>
    </w:p>
    <w:p w:rsidR="008B7F8B" w:rsidRPr="0072272D" w:rsidRDefault="008B7F8B" w:rsidP="0072272D">
      <w:pPr>
        <w:ind w:firstLine="740"/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color w:val="000000" w:themeColor="text1"/>
          <w:sz w:val="22"/>
          <w:szCs w:val="22"/>
        </w:rPr>
        <w:t xml:space="preserve">В 2021 году в ДОУ </w:t>
      </w:r>
      <w:r w:rsidRPr="0072272D">
        <w:rPr>
          <w:sz w:val="22"/>
          <w:szCs w:val="22"/>
        </w:rPr>
        <w:t>принято 49 воспитанников –</w:t>
      </w:r>
      <w:r w:rsidRPr="0072272D">
        <w:rPr>
          <w:color w:val="000000" w:themeColor="text1"/>
          <w:sz w:val="22"/>
          <w:szCs w:val="22"/>
        </w:rPr>
        <w:t xml:space="preserve"> дети раннего возраста. В период адаптации детей педагоги  использовали различные виды деятельности с детьми (игровую, двигательную, изобразительную), которая способствует более успешному привыканию детей к новым условиям. Воспитателями проводятся игры, упражнения, способствующие повышению эмоционального фона детей в течение дня, снижению тревожности и повышенной активности. В процессе игры дети  приобретают новые знания и навыки, познают окружающий мир, учатся межличностному общению. Ко всем детям осуществлялся индивидуальный подход. </w:t>
      </w:r>
      <w:r w:rsidRPr="0072272D">
        <w:rPr>
          <w:color w:val="000000" w:themeColor="text1"/>
          <w:sz w:val="22"/>
          <w:szCs w:val="22"/>
          <w:lang w:eastAsia="ru-RU" w:bidi="ru-RU"/>
        </w:rPr>
        <w:t>Для  установления более тесной связи между семьей и ДОУ, воспитателями, фельдшером, педагогом – психологом проводились беседу с родителями вновь поступивших детей, где выяснялись условия жизни, режима, питания, ухода и воспитания ребенка в семье, особенности  развития и поведения. Были проведены организационные родительские собрания, с выступлением педагога – психолога.</w:t>
      </w:r>
    </w:p>
    <w:p w:rsidR="008B7F8B" w:rsidRPr="0072272D" w:rsidRDefault="008B7F8B" w:rsidP="0072272D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Было установлено взаимодействие  с родителями воспитанников. Педагогом-психологом был проведён курс лекций для родителей «В детский сад идти пора», на котором  родители получили практические рекомендации по подготовке ребёнка к посещению дошкольного учреждения. </w:t>
      </w:r>
    </w:p>
    <w:p w:rsidR="008B7F8B" w:rsidRPr="0072272D" w:rsidRDefault="008B7F8B" w:rsidP="0072272D">
      <w:pPr>
        <w:pStyle w:val="a7"/>
        <w:spacing w:before="0" w:beforeAutospacing="0" w:after="0" w:afterAutospacing="0"/>
        <w:ind w:firstLine="567"/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Таким образом, благодаря совместным скоординированным усилиям педагогов и родителей (законных представителей)  адаптация детей в  группах детского сада прошла благополучно.</w:t>
      </w:r>
    </w:p>
    <w:p w:rsidR="008B7F8B" w:rsidRPr="0072272D" w:rsidRDefault="008B7F8B" w:rsidP="0072272D">
      <w:pPr>
        <w:autoSpaceDN w:val="0"/>
        <w:adjustRightInd w:val="0"/>
        <w:jc w:val="both"/>
        <w:rPr>
          <w:b/>
          <w:sz w:val="22"/>
          <w:szCs w:val="22"/>
        </w:rPr>
      </w:pPr>
    </w:p>
    <w:p w:rsidR="00B10A8C" w:rsidRPr="0072272D" w:rsidRDefault="006A733C" w:rsidP="0072272D">
      <w:pPr>
        <w:autoSpaceDN w:val="0"/>
        <w:adjustRightInd w:val="0"/>
        <w:jc w:val="both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Дополнительное образование</w:t>
      </w:r>
      <w:r w:rsidR="00B10A8C" w:rsidRPr="0072272D">
        <w:rPr>
          <w:b/>
          <w:sz w:val="22"/>
          <w:szCs w:val="22"/>
        </w:rPr>
        <w:t xml:space="preserve">     </w:t>
      </w:r>
    </w:p>
    <w:p w:rsidR="006A733C" w:rsidRPr="0072272D" w:rsidRDefault="003B7C26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rFonts w:eastAsiaTheme="minorHAnsi"/>
          <w:sz w:val="22"/>
          <w:szCs w:val="22"/>
          <w:lang w:eastAsia="en-US"/>
        </w:rPr>
        <w:t>Образовательное учреждение платных дополнительных услуг не оказывает.</w:t>
      </w:r>
    </w:p>
    <w:p w:rsidR="008B7F8B" w:rsidRPr="0072272D" w:rsidRDefault="008B7F8B" w:rsidP="0072272D">
      <w:pPr>
        <w:jc w:val="center"/>
        <w:rPr>
          <w:b/>
          <w:sz w:val="22"/>
          <w:szCs w:val="22"/>
        </w:rPr>
      </w:pPr>
    </w:p>
    <w:p w:rsidR="006A733C" w:rsidRPr="0072272D" w:rsidRDefault="003B7C26" w:rsidP="0072272D">
      <w:pPr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 xml:space="preserve">Занятость </w:t>
      </w:r>
      <w:r w:rsidR="006A733C" w:rsidRPr="0072272D">
        <w:rPr>
          <w:b/>
          <w:sz w:val="22"/>
          <w:szCs w:val="22"/>
        </w:rPr>
        <w:t xml:space="preserve"> воспитанников МАДОУ № 14 «Юбилейный»</w:t>
      </w:r>
    </w:p>
    <w:p w:rsidR="006A733C" w:rsidRPr="0072272D" w:rsidRDefault="006A733C" w:rsidP="0072272D">
      <w:pPr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в кружках, секциях и других учебных заведениях дополнительного образования</w:t>
      </w:r>
    </w:p>
    <w:p w:rsidR="006A733C" w:rsidRPr="0072272D" w:rsidRDefault="006A733C" w:rsidP="0072272D">
      <w:pPr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Сводная таблица</w:t>
      </w:r>
    </w:p>
    <w:tbl>
      <w:tblPr>
        <w:tblStyle w:val="a9"/>
        <w:tblW w:w="9606" w:type="dxa"/>
        <w:tblLook w:val="04A0" w:firstRow="1" w:lastRow="0" w:firstColumn="1" w:lastColumn="0" w:noHBand="0" w:noVBand="1"/>
      </w:tblPr>
      <w:tblGrid>
        <w:gridCol w:w="540"/>
        <w:gridCol w:w="3963"/>
        <w:gridCol w:w="5103"/>
      </w:tblGrid>
      <w:tr w:rsidR="006A733C" w:rsidRPr="0072272D" w:rsidTr="003B7C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№ </w:t>
            </w:r>
            <w:proofErr w:type="gramStart"/>
            <w:r w:rsidRPr="0072272D">
              <w:rPr>
                <w:sz w:val="22"/>
                <w:szCs w:val="22"/>
              </w:rPr>
              <w:lastRenderedPageBreak/>
              <w:t>п</w:t>
            </w:r>
            <w:proofErr w:type="gramEnd"/>
            <w:r w:rsidRPr="0072272D">
              <w:rPr>
                <w:sz w:val="22"/>
                <w:szCs w:val="22"/>
              </w:rPr>
              <w:t>/п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lastRenderedPageBreak/>
              <w:t>Направление деятельности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Количество воспитанников</w:t>
            </w:r>
          </w:p>
        </w:tc>
      </w:tr>
      <w:tr w:rsidR="006A733C" w:rsidRPr="0072272D" w:rsidTr="003B7C26">
        <w:trPr>
          <w:trHeight w:val="480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Художественно-эстетическое развитие</w:t>
            </w:r>
          </w:p>
          <w:p w:rsidR="006A733C" w:rsidRPr="0072272D" w:rsidRDefault="006A733C" w:rsidP="0072272D">
            <w:pPr>
              <w:rPr>
                <w:sz w:val="22"/>
                <w:szCs w:val="22"/>
              </w:rPr>
            </w:pPr>
          </w:p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Музыкальная деятельность (танцы, вокал, хореография)</w:t>
            </w:r>
          </w:p>
          <w:p w:rsidR="006A733C" w:rsidRPr="0072272D" w:rsidRDefault="006A733C" w:rsidP="0072272D">
            <w:pPr>
              <w:rPr>
                <w:sz w:val="22"/>
                <w:szCs w:val="22"/>
              </w:rPr>
            </w:pPr>
          </w:p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Изобразительная деятельность</w:t>
            </w:r>
          </w:p>
          <w:p w:rsidR="006A733C" w:rsidRPr="0072272D" w:rsidRDefault="006A733C" w:rsidP="0072272D">
            <w:pPr>
              <w:rPr>
                <w:sz w:val="22"/>
                <w:szCs w:val="22"/>
              </w:rPr>
            </w:pPr>
          </w:p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Театральная деятельность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jc w:val="center"/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32</w:t>
            </w:r>
          </w:p>
        </w:tc>
      </w:tr>
      <w:tr w:rsidR="006A733C" w:rsidRPr="0072272D" w:rsidTr="003B7C26">
        <w:trPr>
          <w:trHeight w:val="480"/>
        </w:trPr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3C" w:rsidRPr="0072272D" w:rsidRDefault="006A733C" w:rsidP="0072272D">
            <w:pPr>
              <w:rPr>
                <w:sz w:val="22"/>
                <w:szCs w:val="22"/>
              </w:rPr>
            </w:pP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33C" w:rsidRPr="0072272D" w:rsidRDefault="006A733C" w:rsidP="0072272D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21</w:t>
            </w:r>
          </w:p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</w:p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</w:p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9</w:t>
            </w:r>
          </w:p>
          <w:p w:rsidR="006A733C" w:rsidRPr="0072272D" w:rsidRDefault="006A733C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</w:t>
            </w:r>
          </w:p>
        </w:tc>
      </w:tr>
      <w:tr w:rsidR="006A733C" w:rsidRPr="0072272D" w:rsidTr="003B7C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Физическое развитие</w:t>
            </w:r>
          </w:p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Двигательная деятельность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21</w:t>
            </w:r>
          </w:p>
        </w:tc>
      </w:tr>
      <w:tr w:rsidR="006A733C" w:rsidRPr="0072272D" w:rsidTr="003B7C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Конструирование</w:t>
            </w:r>
          </w:p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Шахматы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jc w:val="center"/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11</w:t>
            </w:r>
          </w:p>
          <w:p w:rsidR="006A733C" w:rsidRPr="0072272D" w:rsidRDefault="006A733C" w:rsidP="0072272D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1</w:t>
            </w:r>
          </w:p>
        </w:tc>
      </w:tr>
      <w:tr w:rsidR="006A733C" w:rsidRPr="0072272D" w:rsidTr="003B7C26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4.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Общее развитие (подготовка в школу и т.д.)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jc w:val="center"/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35</w:t>
            </w:r>
          </w:p>
        </w:tc>
      </w:tr>
      <w:tr w:rsidR="006A733C" w:rsidRPr="0072272D" w:rsidTr="003B7C26">
        <w:trPr>
          <w:trHeight w:val="3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33C" w:rsidRPr="0072272D" w:rsidRDefault="006A733C" w:rsidP="0072272D">
            <w:pPr>
              <w:jc w:val="center"/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100</w:t>
            </w:r>
          </w:p>
          <w:p w:rsidR="006A733C" w:rsidRPr="0072272D" w:rsidRDefault="006A733C" w:rsidP="007227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6A733C" w:rsidRPr="0072272D" w:rsidTr="008B7F8B">
        <w:tc>
          <w:tcPr>
            <w:tcW w:w="96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733C" w:rsidRPr="0072272D" w:rsidRDefault="006A733C" w:rsidP="0072272D">
            <w:pPr>
              <w:jc w:val="center"/>
              <w:rPr>
                <w:b/>
                <w:sz w:val="22"/>
                <w:szCs w:val="22"/>
              </w:rPr>
            </w:pPr>
          </w:p>
          <w:p w:rsidR="006A733C" w:rsidRPr="0072272D" w:rsidRDefault="006A733C" w:rsidP="0072272D">
            <w:pPr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ВСЕГО: 68 воспитанников</w:t>
            </w:r>
          </w:p>
          <w:p w:rsidR="006A733C" w:rsidRPr="0072272D" w:rsidRDefault="006A733C" w:rsidP="0072272D">
            <w:pPr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ДЕТИ с ОВЗ: 0</w:t>
            </w:r>
          </w:p>
        </w:tc>
      </w:tr>
    </w:tbl>
    <w:p w:rsidR="008B7F8B" w:rsidRPr="0072272D" w:rsidRDefault="008B7F8B" w:rsidP="0072272D">
      <w:pPr>
        <w:pStyle w:val="60"/>
        <w:shd w:val="clear" w:color="auto" w:fill="auto"/>
        <w:spacing w:line="240" w:lineRule="auto"/>
        <w:jc w:val="both"/>
        <w:rPr>
          <w:rFonts w:ascii="Times New Roman" w:hAnsi="Times New Roman" w:cs="Times New Roman"/>
          <w:bCs w:val="0"/>
          <w:i w:val="0"/>
          <w:sz w:val="22"/>
          <w:szCs w:val="22"/>
        </w:rPr>
      </w:pPr>
    </w:p>
    <w:p w:rsidR="00B10A8C" w:rsidRPr="0072272D" w:rsidRDefault="00B10A8C" w:rsidP="0072272D">
      <w:pPr>
        <w:pStyle w:val="60"/>
        <w:shd w:val="clear" w:color="auto" w:fill="auto"/>
        <w:spacing w:line="240" w:lineRule="auto"/>
        <w:jc w:val="both"/>
        <w:rPr>
          <w:rStyle w:val="6"/>
          <w:rFonts w:ascii="Times New Roman" w:hAnsi="Times New Roman" w:cs="Times New Roman"/>
          <w:color w:val="000000" w:themeColor="text1"/>
          <w:sz w:val="22"/>
          <w:szCs w:val="22"/>
        </w:rPr>
      </w:pPr>
      <w:r w:rsidRPr="0072272D">
        <w:rPr>
          <w:rFonts w:ascii="Times New Roman" w:hAnsi="Times New Roman" w:cs="Times New Roman"/>
          <w:bCs w:val="0"/>
          <w:i w:val="0"/>
          <w:sz w:val="22"/>
          <w:szCs w:val="22"/>
        </w:rPr>
        <w:t>Вывод:</w:t>
      </w:r>
      <w:r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  </w:t>
      </w:r>
      <w:r w:rsidR="00BA2732" w:rsidRPr="0072272D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ДОУ функционирует в соответствии с нормативными документами в сфере образования Российской Федерации. Образовательная деятельность в ДОУ организована в соответствии с основными направлениями </w:t>
      </w:r>
      <w:proofErr w:type="spellStart"/>
      <w:r w:rsidR="00BA2732" w:rsidRPr="0072272D">
        <w:rPr>
          <w:rFonts w:ascii="Times New Roman" w:hAnsi="Times New Roman" w:cs="Times New Roman"/>
          <w:b w:val="0"/>
          <w:i w:val="0"/>
          <w:sz w:val="22"/>
          <w:szCs w:val="22"/>
        </w:rPr>
        <w:t>социальноэкономического</w:t>
      </w:r>
      <w:proofErr w:type="spellEnd"/>
      <w:r w:rsidR="00BA2732" w:rsidRPr="0072272D">
        <w:rPr>
          <w:rFonts w:ascii="Times New Roman" w:hAnsi="Times New Roman" w:cs="Times New Roman"/>
          <w:b w:val="0"/>
          <w:i w:val="0"/>
          <w:sz w:val="22"/>
          <w:szCs w:val="22"/>
        </w:rPr>
        <w:t xml:space="preserve"> развития Российской Федерации, государственной в сфере образования.</w:t>
      </w:r>
      <w:r w:rsidR="00BA2732" w:rsidRPr="0072272D">
        <w:rPr>
          <w:rFonts w:ascii="Times New Roman" w:hAnsi="Times New Roman" w:cs="Times New Roman"/>
          <w:sz w:val="22"/>
          <w:szCs w:val="22"/>
        </w:rPr>
        <w:t xml:space="preserve"> </w:t>
      </w:r>
      <w:r w:rsidR="00BA2732"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>О</w:t>
      </w:r>
      <w:r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>бразовательный процесс в ДОУ строится в со</w:t>
      </w:r>
      <w:r w:rsidR="00BA2732"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ответствии с ФГОС ДО, ООП </w:t>
      </w:r>
      <w:proofErr w:type="gramStart"/>
      <w:r w:rsidR="00BA2732"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>ДО</w:t>
      </w:r>
      <w:proofErr w:type="gramEnd"/>
      <w:r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, </w:t>
      </w:r>
      <w:proofErr w:type="gramStart"/>
      <w:r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>педагогическими</w:t>
      </w:r>
      <w:proofErr w:type="gramEnd"/>
      <w:r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 технологиями и методиками, соответствующими современным требованиям и направлениям развития ребенка. Образовательная деятельность </w:t>
      </w:r>
      <w:r w:rsidRPr="0072272D">
        <w:rPr>
          <w:rFonts w:ascii="Times New Roman" w:eastAsia="Times New Roman" w:hAnsi="Times New Roman" w:cs="Times New Roman"/>
          <w:b w:val="0"/>
          <w:i w:val="0"/>
          <w:color w:val="000000" w:themeColor="text1"/>
          <w:sz w:val="22"/>
          <w:szCs w:val="22"/>
          <w:lang w:eastAsia="ru-RU"/>
        </w:rPr>
        <w:t>строится с учетом возрастных и индивидуально-психологических особенностей воспитанников и</w:t>
      </w:r>
      <w:r w:rsidRPr="0072272D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ru-RU"/>
        </w:rPr>
        <w:t xml:space="preserve"> </w:t>
      </w:r>
      <w:r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>осуществляется в процессе организации различных видов детской деятельности</w:t>
      </w:r>
      <w:r w:rsidR="00DF165F" w:rsidRPr="0072272D">
        <w:rPr>
          <w:rFonts w:ascii="Times New Roman" w:hAnsi="Times New Roman" w:cs="Times New Roman"/>
          <w:b w:val="0"/>
          <w:bCs w:val="0"/>
          <w:i w:val="0"/>
          <w:sz w:val="22"/>
          <w:szCs w:val="22"/>
        </w:rPr>
        <w:t xml:space="preserve">. </w:t>
      </w:r>
      <w:r w:rsidRPr="0072272D">
        <w:rPr>
          <w:rStyle w:val="6"/>
          <w:rFonts w:ascii="Times New Roman" w:hAnsi="Times New Roman" w:cs="Times New Roman"/>
          <w:color w:val="000000" w:themeColor="text1"/>
          <w:sz w:val="22"/>
          <w:szCs w:val="22"/>
        </w:rPr>
        <w:t>В ДОУ соблюдаются правила по охране труда, и обеспечивается безопасность жизнедеятельн</w:t>
      </w:r>
      <w:r w:rsidR="00870E70" w:rsidRPr="0072272D">
        <w:rPr>
          <w:rStyle w:val="6"/>
          <w:rFonts w:ascii="Times New Roman" w:hAnsi="Times New Roman" w:cs="Times New Roman"/>
          <w:color w:val="000000" w:themeColor="text1"/>
          <w:sz w:val="22"/>
          <w:szCs w:val="22"/>
        </w:rPr>
        <w:t>ости воспитанников и работников</w:t>
      </w:r>
      <w:r w:rsidRPr="0072272D">
        <w:rPr>
          <w:rStyle w:val="6"/>
          <w:rFonts w:ascii="Times New Roman" w:hAnsi="Times New Roman" w:cs="Times New Roman"/>
          <w:color w:val="000000" w:themeColor="text1"/>
          <w:sz w:val="22"/>
          <w:szCs w:val="22"/>
        </w:rPr>
        <w:t xml:space="preserve">. </w:t>
      </w:r>
    </w:p>
    <w:p w:rsidR="00B10A8C" w:rsidRPr="0072272D" w:rsidRDefault="00B10A8C" w:rsidP="0072272D">
      <w:pPr>
        <w:jc w:val="both"/>
        <w:rPr>
          <w:color w:val="000000" w:themeColor="text1"/>
          <w:sz w:val="22"/>
          <w:szCs w:val="22"/>
        </w:rPr>
      </w:pPr>
    </w:p>
    <w:p w:rsidR="00716C21" w:rsidRPr="0072272D" w:rsidRDefault="00B10A8C" w:rsidP="0072272D">
      <w:pPr>
        <w:pStyle w:val="Default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1.3</w:t>
      </w:r>
      <w:r w:rsidR="00716C21" w:rsidRPr="0072272D">
        <w:rPr>
          <w:b/>
          <w:sz w:val="22"/>
          <w:szCs w:val="22"/>
        </w:rPr>
        <w:t>. Оценка системы управления организации.</w:t>
      </w:r>
    </w:p>
    <w:p w:rsidR="00716C21" w:rsidRPr="0072272D" w:rsidRDefault="00716C21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Управление </w:t>
      </w:r>
      <w:r w:rsidR="00DF165F" w:rsidRPr="0072272D">
        <w:rPr>
          <w:color w:val="000000" w:themeColor="text1"/>
          <w:sz w:val="22"/>
          <w:szCs w:val="22"/>
        </w:rPr>
        <w:t xml:space="preserve">ДОУ </w:t>
      </w:r>
      <w:r w:rsidRPr="0072272D">
        <w:rPr>
          <w:color w:val="000000" w:themeColor="text1"/>
          <w:sz w:val="22"/>
          <w:szCs w:val="22"/>
        </w:rPr>
        <w:t>осуществляется в соотве</w:t>
      </w:r>
      <w:r w:rsidR="00C6219B" w:rsidRPr="0072272D">
        <w:rPr>
          <w:color w:val="000000" w:themeColor="text1"/>
          <w:sz w:val="22"/>
          <w:szCs w:val="22"/>
        </w:rPr>
        <w:t xml:space="preserve">тствии с </w:t>
      </w:r>
      <w:r w:rsidR="00C15471" w:rsidRPr="0072272D">
        <w:rPr>
          <w:color w:val="000000" w:themeColor="text1"/>
          <w:sz w:val="22"/>
          <w:szCs w:val="22"/>
        </w:rPr>
        <w:t xml:space="preserve"> ФЗ № 273 от 29.12.2012г. «Об образовании в Российской Федерации», </w:t>
      </w:r>
      <w:r w:rsidR="00C6219B" w:rsidRPr="0072272D">
        <w:rPr>
          <w:color w:val="000000" w:themeColor="text1"/>
          <w:sz w:val="22"/>
          <w:szCs w:val="22"/>
        </w:rPr>
        <w:t xml:space="preserve">Уставом ДОУ и </w:t>
      </w:r>
      <w:r w:rsidRPr="0072272D">
        <w:rPr>
          <w:color w:val="000000" w:themeColor="text1"/>
          <w:sz w:val="22"/>
          <w:szCs w:val="22"/>
        </w:rPr>
        <w:t xml:space="preserve">строится на принципах единоначалия и самоуправления. В детском саду реализуется возможность участия в управлении учреждением всех участников образовательного процесса. </w:t>
      </w:r>
    </w:p>
    <w:p w:rsidR="00B90D3A" w:rsidRPr="0072272D" w:rsidRDefault="00B90D3A" w:rsidP="0072272D">
      <w:pPr>
        <w:tabs>
          <w:tab w:val="left" w:pos="900"/>
        </w:tabs>
        <w:jc w:val="both"/>
        <w:rPr>
          <w:b/>
          <w:i/>
          <w:sz w:val="22"/>
          <w:szCs w:val="22"/>
        </w:rPr>
      </w:pPr>
    </w:p>
    <w:p w:rsidR="00716C21" w:rsidRPr="0072272D" w:rsidRDefault="00716C21" w:rsidP="0072272D">
      <w:pPr>
        <w:tabs>
          <w:tab w:val="left" w:pos="900"/>
        </w:tabs>
        <w:ind w:firstLine="709"/>
        <w:jc w:val="both"/>
        <w:rPr>
          <w:b/>
          <w:i/>
          <w:sz w:val="22"/>
          <w:szCs w:val="22"/>
        </w:rPr>
      </w:pPr>
      <w:r w:rsidRPr="0072272D">
        <w:rPr>
          <w:b/>
          <w:i/>
          <w:sz w:val="22"/>
          <w:szCs w:val="22"/>
        </w:rPr>
        <w:t xml:space="preserve">Органы </w:t>
      </w:r>
      <w:r w:rsidR="00DF165F" w:rsidRPr="0072272D">
        <w:rPr>
          <w:b/>
          <w:i/>
          <w:sz w:val="22"/>
          <w:szCs w:val="22"/>
        </w:rPr>
        <w:t>управления, действующие в ДОУ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93"/>
        <w:gridCol w:w="7478"/>
      </w:tblGrid>
      <w:tr w:rsidR="00C7735C" w:rsidRPr="0072272D" w:rsidTr="00B90D3A">
        <w:tc>
          <w:tcPr>
            <w:tcW w:w="2093" w:type="dxa"/>
          </w:tcPr>
          <w:p w:rsidR="00C7735C" w:rsidRPr="0072272D" w:rsidRDefault="00DF165F" w:rsidP="0072272D">
            <w:pPr>
              <w:widowControl/>
              <w:suppressAutoHyphens w:val="0"/>
              <w:autoSpaceDE/>
              <w:jc w:val="both"/>
              <w:rPr>
                <w:b/>
                <w:color w:val="000000" w:themeColor="text1"/>
                <w:sz w:val="22"/>
                <w:szCs w:val="22"/>
              </w:rPr>
            </w:pPr>
            <w:r w:rsidRPr="0072272D">
              <w:rPr>
                <w:b/>
                <w:color w:val="000000" w:themeColor="text1"/>
                <w:sz w:val="22"/>
                <w:szCs w:val="22"/>
              </w:rPr>
              <w:t>Заведующий</w:t>
            </w:r>
          </w:p>
        </w:tc>
        <w:tc>
          <w:tcPr>
            <w:tcW w:w="7478" w:type="dxa"/>
          </w:tcPr>
          <w:p w:rsidR="00C7735C" w:rsidRPr="0072272D" w:rsidRDefault="00DF165F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</w:rPr>
              <w:t>Контролирует работу и обеспечивает эффективное взаимодействие структурных подразделений организации, утверждает штатное расписание, отчетные документы организации, осуществляет общее руководство Детским садом</w:t>
            </w:r>
          </w:p>
        </w:tc>
      </w:tr>
      <w:tr w:rsidR="00DF165F" w:rsidRPr="0072272D" w:rsidTr="00B90D3A">
        <w:tc>
          <w:tcPr>
            <w:tcW w:w="2093" w:type="dxa"/>
          </w:tcPr>
          <w:p w:rsidR="00DF165F" w:rsidRPr="0072272D" w:rsidRDefault="00DF165F" w:rsidP="0072272D">
            <w:pPr>
              <w:widowControl/>
              <w:suppressAutoHyphens w:val="0"/>
              <w:autoSpaceDE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b/>
                <w:color w:val="000000" w:themeColor="text1"/>
                <w:sz w:val="22"/>
                <w:szCs w:val="22"/>
              </w:rPr>
              <w:t>Общее собрание работников ДОУ</w:t>
            </w:r>
          </w:p>
        </w:tc>
        <w:tc>
          <w:tcPr>
            <w:tcW w:w="7478" w:type="dxa"/>
          </w:tcPr>
          <w:p w:rsidR="00DF165F" w:rsidRPr="0072272D" w:rsidRDefault="00DF165F" w:rsidP="0072272D">
            <w:pPr>
              <w:widowControl/>
              <w:suppressAutoHyphens w:val="0"/>
              <w:autoSpaceDE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color w:val="000000" w:themeColor="text1"/>
                <w:sz w:val="22"/>
                <w:szCs w:val="22"/>
              </w:rPr>
              <w:t>К компетенции общего собрания работников ДОУ относится:</w:t>
            </w:r>
          </w:p>
          <w:p w:rsidR="00DF165F" w:rsidRPr="0072272D" w:rsidRDefault="00DF165F" w:rsidP="0072272D">
            <w:pPr>
              <w:widowControl/>
              <w:numPr>
                <w:ilvl w:val="0"/>
                <w:numId w:val="2"/>
              </w:numPr>
              <w:tabs>
                <w:tab w:val="clear" w:pos="1070"/>
              </w:tabs>
              <w:suppressAutoHyphens w:val="0"/>
              <w:autoSpaceDE/>
              <w:ind w:left="0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color w:val="000000" w:themeColor="text1"/>
                <w:sz w:val="22"/>
                <w:szCs w:val="22"/>
              </w:rPr>
              <w:t>принятие новой редакции Устава ДОУ, изменений и дополнений к нему;</w:t>
            </w:r>
          </w:p>
          <w:p w:rsidR="00DF165F" w:rsidRPr="0072272D" w:rsidRDefault="00DF165F" w:rsidP="0072272D">
            <w:pPr>
              <w:widowControl/>
              <w:numPr>
                <w:ilvl w:val="0"/>
                <w:numId w:val="2"/>
              </w:numPr>
              <w:tabs>
                <w:tab w:val="clear" w:pos="1070"/>
              </w:tabs>
              <w:suppressAutoHyphens w:val="0"/>
              <w:autoSpaceDE/>
              <w:ind w:left="0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color w:val="000000" w:themeColor="text1"/>
                <w:sz w:val="22"/>
                <w:szCs w:val="22"/>
              </w:rPr>
              <w:t>рассмотрение вопросов, связанных с соблюдением законодательства о труде работниками, администрацией ДОУ, а также положений коллективного договора между ДОУ и работниками.</w:t>
            </w:r>
          </w:p>
          <w:p w:rsidR="00DF165F" w:rsidRPr="0072272D" w:rsidRDefault="00DF165F" w:rsidP="0072272D">
            <w:pPr>
              <w:widowControl/>
              <w:numPr>
                <w:ilvl w:val="0"/>
                <w:numId w:val="2"/>
              </w:numPr>
              <w:tabs>
                <w:tab w:val="clear" w:pos="1070"/>
              </w:tabs>
              <w:suppressAutoHyphens w:val="0"/>
              <w:autoSpaceDE/>
              <w:ind w:left="0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color w:val="000000" w:themeColor="text1"/>
                <w:sz w:val="22"/>
                <w:szCs w:val="22"/>
              </w:rPr>
              <w:t>рассмотрение спорных или конфликтных ситуаций, касающихся отношений между работниками ДОУ, вопросов, касающихся улучшения условий труда работников ДОУ;</w:t>
            </w:r>
          </w:p>
          <w:p w:rsidR="00DF165F" w:rsidRPr="0072272D" w:rsidRDefault="00DF165F" w:rsidP="0072272D">
            <w:pPr>
              <w:widowControl/>
              <w:numPr>
                <w:ilvl w:val="0"/>
                <w:numId w:val="2"/>
              </w:numPr>
              <w:tabs>
                <w:tab w:val="clear" w:pos="1070"/>
              </w:tabs>
              <w:suppressAutoHyphens w:val="0"/>
              <w:autoSpaceDE/>
              <w:ind w:left="0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color w:val="000000" w:themeColor="text1"/>
                <w:sz w:val="22"/>
                <w:szCs w:val="22"/>
              </w:rPr>
              <w:t>представление педагогических и других работников к различным видам поощрений;</w:t>
            </w:r>
          </w:p>
          <w:p w:rsidR="00DF165F" w:rsidRPr="0072272D" w:rsidRDefault="00DF165F" w:rsidP="0072272D">
            <w:pPr>
              <w:widowControl/>
              <w:numPr>
                <w:ilvl w:val="0"/>
                <w:numId w:val="2"/>
              </w:numPr>
              <w:tabs>
                <w:tab w:val="clear" w:pos="1070"/>
              </w:tabs>
              <w:suppressAutoHyphens w:val="0"/>
              <w:autoSpaceDE/>
              <w:ind w:left="0" w:hanging="357"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color w:val="000000" w:themeColor="text1"/>
                <w:sz w:val="22"/>
                <w:szCs w:val="22"/>
              </w:rPr>
              <w:t>решение других вопросов, касающихся деятельности ДОУ.</w:t>
            </w:r>
          </w:p>
          <w:p w:rsidR="00DF165F" w:rsidRPr="0072272D" w:rsidRDefault="00DF165F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DF165F" w:rsidRPr="0072272D" w:rsidTr="00B90D3A">
        <w:tc>
          <w:tcPr>
            <w:tcW w:w="2093" w:type="dxa"/>
          </w:tcPr>
          <w:p w:rsidR="00DF165F" w:rsidRPr="0072272D" w:rsidRDefault="00DF165F" w:rsidP="0072272D">
            <w:pPr>
              <w:widowControl/>
              <w:suppressAutoHyphens w:val="0"/>
              <w:autoSpaceDE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b/>
                <w:color w:val="000000" w:themeColor="text1"/>
                <w:sz w:val="22"/>
                <w:szCs w:val="22"/>
              </w:rPr>
              <w:t xml:space="preserve">Наблюдательный </w:t>
            </w:r>
            <w:r w:rsidRPr="0072272D">
              <w:rPr>
                <w:b/>
                <w:color w:val="000000" w:themeColor="text1"/>
                <w:sz w:val="22"/>
                <w:szCs w:val="22"/>
              </w:rPr>
              <w:lastRenderedPageBreak/>
              <w:t>совет</w:t>
            </w:r>
          </w:p>
        </w:tc>
        <w:tc>
          <w:tcPr>
            <w:tcW w:w="7478" w:type="dxa"/>
          </w:tcPr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lastRenderedPageBreak/>
              <w:t>Наблюдательный совет ДОУ рассматривает: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lastRenderedPageBreak/>
              <w:t>1. предложения Учредителя или заведующей ДОУ о внесении изменений в Устав ДОУ;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2 предложения Учредителя или заведующей ДОУ о создании или ликвидации филиалов ДОУ;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3. предложения Учредителя или заведующей ДОУ о реорганизации ДОУ или о его ликвидации;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4. предложения Учредителя или заведующей ДОУ об изъятии имущества, закреплённого за ДОУ на праве оперативного управления;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5. предложения заведующей ДОУ об участии ДОУ в других юридических лицах, в том числе о внесении денежных средств и иного имущества в уставный (складочный) капитал других юридических лиц или передаче такого имущества иным образом другим юридическим лицам, в качестве учредителя или участника;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6. проект плана финансово-хозяйственной деятельности ДОУ;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7. по представлению заведующей ДОУ проекты отчётов о деятельности ДОУ и об использовании его имущества, об исполнении плана его финансово-хозяйственной деятельности, годовую бухгалтерскую отчётность ДОУ;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8. предложения заведующей ДОУ о совершении сделок по распоряжению имуществом, которым в соответствии с частями 2 и 6 статьи 3 Федерального закона от 03.11.2006 № 174-ФЗ «Об автономных учреждениях» не вправе распоряжаться самостоятельно;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9. предложения заведующей ДОУ о совершении крупных сделок;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10. предложения заведующей ДОУ о совершении сделок, в совершении которых имеется заинтересованность; 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11. предложения заведующей ДОУ о выборе кредитных организаций, в которых ДОУ может открыть банковские счета;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12. вопросы проведения аудита годовой бухгалтерской отчётности ДОУ и утверждения аудиторской организации.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</w:tc>
      </w:tr>
      <w:tr w:rsidR="00DF165F" w:rsidRPr="0072272D" w:rsidTr="00B90D3A">
        <w:tc>
          <w:tcPr>
            <w:tcW w:w="2093" w:type="dxa"/>
          </w:tcPr>
          <w:p w:rsidR="00DF165F" w:rsidRPr="0072272D" w:rsidRDefault="00DF165F" w:rsidP="0072272D">
            <w:pPr>
              <w:widowControl/>
              <w:suppressAutoHyphens w:val="0"/>
              <w:autoSpaceDE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b/>
                <w:color w:val="000000" w:themeColor="text1"/>
                <w:sz w:val="22"/>
                <w:szCs w:val="22"/>
              </w:rPr>
              <w:lastRenderedPageBreak/>
              <w:t>Педагогический совет</w:t>
            </w:r>
          </w:p>
        </w:tc>
        <w:tc>
          <w:tcPr>
            <w:tcW w:w="7478" w:type="dxa"/>
          </w:tcPr>
          <w:p w:rsidR="00DF165F" w:rsidRPr="0072272D" w:rsidRDefault="00DF165F" w:rsidP="0072272D">
            <w:pPr>
              <w:widowControl/>
              <w:suppressAutoHyphens w:val="0"/>
              <w:autoSpaceDE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color w:val="000000" w:themeColor="text1"/>
                <w:sz w:val="22"/>
                <w:szCs w:val="22"/>
              </w:rPr>
              <w:t>Педагогический совет: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-рассматривает вопросы совершенствования учебно-воспитательного процесса;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-определяет направления образовательной деятельности, отбирает и утверждает образовательные программы для использования в ДОУ;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-обсуждает вопросы содержания, применения форм и методов образовательного процесса, планирование образовательной деятельности ДОУ;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-рассматривает вопросы повышения квалификации и переподготовки кадров;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-организует работу по выявлению, обобщению и распространению педагогического опыта;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-рассматривает вопросы организации дополнительных услуг, в том числе платных;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-заслушивает отчёты заведующей о создании условий для реализации образовательной программы;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-рассматривает кандидатуры для представления к награждению;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-рассматривает кандидатуры для участия в профессиональных конкурсах;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  <w:p w:rsidR="00DF165F" w:rsidRPr="0072272D" w:rsidRDefault="00DF165F" w:rsidP="0072272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normaltextrun"/>
                <w:color w:val="000000"/>
                <w:sz w:val="22"/>
                <w:szCs w:val="22"/>
              </w:rPr>
              <w:t>-участвует в разработке и обсуждении проектов локальных нормативных актов, затрагивающих права и законные интересы педагогических работников.</w:t>
            </w:r>
            <w:r w:rsidRPr="0072272D">
              <w:rPr>
                <w:rStyle w:val="eop"/>
                <w:sz w:val="22"/>
                <w:szCs w:val="22"/>
              </w:rPr>
              <w:t> </w:t>
            </w:r>
          </w:p>
        </w:tc>
      </w:tr>
      <w:tr w:rsidR="00DF165F" w:rsidRPr="0072272D" w:rsidTr="00B90D3A">
        <w:tc>
          <w:tcPr>
            <w:tcW w:w="2093" w:type="dxa"/>
          </w:tcPr>
          <w:p w:rsidR="00DF165F" w:rsidRPr="0072272D" w:rsidRDefault="00DF165F" w:rsidP="0072272D">
            <w:pPr>
              <w:widowControl/>
              <w:suppressAutoHyphens w:val="0"/>
              <w:autoSpaceDE/>
              <w:jc w:val="both"/>
              <w:rPr>
                <w:color w:val="000000" w:themeColor="text1"/>
                <w:sz w:val="22"/>
                <w:szCs w:val="22"/>
              </w:rPr>
            </w:pPr>
            <w:r w:rsidRPr="0072272D">
              <w:rPr>
                <w:b/>
                <w:color w:val="000000" w:themeColor="text1"/>
                <w:sz w:val="22"/>
                <w:szCs w:val="22"/>
              </w:rPr>
              <w:t>Совет родителей</w:t>
            </w:r>
            <w:r w:rsidRPr="0072272D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7227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78" w:type="dxa"/>
          </w:tcPr>
          <w:p w:rsidR="00DF165F" w:rsidRPr="0072272D" w:rsidRDefault="00DF165F" w:rsidP="0072272D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создается в целях учета мнения воспитанников, родителей (законных представителей)  и педагогических работников по вопросам управления МАДОУ и при принятии МАДОУ локальных нормативных актов, затрагивающих их права и законные интересы. </w:t>
            </w:r>
            <w:r w:rsidRPr="0072272D">
              <w:rPr>
                <w:color w:val="auto"/>
                <w:sz w:val="22"/>
                <w:szCs w:val="22"/>
              </w:rPr>
              <w:t xml:space="preserve">Совет родителей  является постоянно действующим органом коллегиального управления МАДОУ  </w:t>
            </w:r>
            <w:r w:rsidRPr="0072272D">
              <w:rPr>
                <w:rFonts w:eastAsia="Times New Roman"/>
                <w:color w:val="auto"/>
                <w:sz w:val="22"/>
                <w:szCs w:val="22"/>
                <w:lang w:eastAsia="ru-RU"/>
              </w:rPr>
              <w:t>на принципах добровольности и равноправия  всех его членов.</w:t>
            </w:r>
          </w:p>
        </w:tc>
      </w:tr>
    </w:tbl>
    <w:p w:rsidR="00C7735C" w:rsidRPr="0072272D" w:rsidRDefault="00C7735C" w:rsidP="0072272D">
      <w:pPr>
        <w:widowControl/>
        <w:suppressAutoHyphens w:val="0"/>
        <w:autoSpaceDE/>
        <w:jc w:val="both"/>
        <w:rPr>
          <w:color w:val="000000" w:themeColor="text1"/>
          <w:sz w:val="22"/>
          <w:szCs w:val="22"/>
        </w:rPr>
      </w:pPr>
    </w:p>
    <w:p w:rsidR="00AB48A5" w:rsidRPr="0072272D" w:rsidRDefault="00C15471" w:rsidP="0072272D">
      <w:pPr>
        <w:widowControl/>
        <w:suppressAutoHyphens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72272D">
        <w:rPr>
          <w:b/>
          <w:color w:val="000000" w:themeColor="text1"/>
          <w:sz w:val="22"/>
          <w:szCs w:val="22"/>
        </w:rPr>
        <w:lastRenderedPageBreak/>
        <w:t>Вывод:</w:t>
      </w:r>
      <w:r w:rsidRPr="0072272D">
        <w:rPr>
          <w:color w:val="000000" w:themeColor="text1"/>
          <w:sz w:val="22"/>
          <w:szCs w:val="22"/>
        </w:rPr>
        <w:t xml:space="preserve"> </w:t>
      </w:r>
      <w:r w:rsidR="009B35FC" w:rsidRPr="0072272D">
        <w:rPr>
          <w:sz w:val="22"/>
          <w:szCs w:val="22"/>
        </w:rPr>
        <w:t>Структура и механизм управления ДОУ определяют стабильное функционирование.</w:t>
      </w:r>
      <w:r w:rsidR="009B35FC" w:rsidRPr="0072272D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bCs/>
          <w:iCs/>
          <w:sz w:val="22"/>
          <w:szCs w:val="22"/>
        </w:rPr>
        <w:t xml:space="preserve">Демократизация системы управления способствует </w:t>
      </w:r>
      <w:r w:rsidRPr="0072272D">
        <w:rPr>
          <w:sz w:val="22"/>
          <w:szCs w:val="22"/>
        </w:rPr>
        <w:t xml:space="preserve"> </w:t>
      </w:r>
      <w:r w:rsidRPr="0072272D">
        <w:rPr>
          <w:bCs/>
          <w:iCs/>
          <w:sz w:val="22"/>
          <w:szCs w:val="22"/>
        </w:rPr>
        <w:t>развитию инициативы участников образовательного процесса (педагогов,  родителей (законных представителей), детей).</w:t>
      </w:r>
      <w:r w:rsidR="00AB48A5" w:rsidRPr="0072272D">
        <w:rPr>
          <w:bCs/>
          <w:iCs/>
          <w:sz w:val="22"/>
          <w:szCs w:val="22"/>
        </w:rPr>
        <w:t xml:space="preserve"> </w:t>
      </w:r>
      <w:r w:rsidR="00AB48A5" w:rsidRPr="0072272D">
        <w:rPr>
          <w:color w:val="000000" w:themeColor="text1"/>
          <w:sz w:val="22"/>
          <w:szCs w:val="22"/>
          <w:lang w:eastAsia="ru-RU"/>
        </w:rPr>
        <w:t>Слаженное взаимодействие, согласованность действий субъектов управления позволяют выйти на высокий уровень качества образовательной услуги и удовлетворенность всех потребителей услуги.</w:t>
      </w:r>
    </w:p>
    <w:p w:rsidR="00C15471" w:rsidRPr="0072272D" w:rsidRDefault="00C15471" w:rsidP="0072272D">
      <w:pPr>
        <w:pStyle w:val="Default"/>
        <w:rPr>
          <w:b/>
          <w:sz w:val="22"/>
          <w:szCs w:val="22"/>
        </w:rPr>
      </w:pPr>
    </w:p>
    <w:p w:rsidR="009B35FC" w:rsidRPr="0072272D" w:rsidRDefault="009B35FC" w:rsidP="0072272D">
      <w:pPr>
        <w:pStyle w:val="Default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 xml:space="preserve">1.4. Оценка организации учебного процесса </w:t>
      </w:r>
    </w:p>
    <w:p w:rsidR="009B35FC" w:rsidRPr="0072272D" w:rsidRDefault="009B35FC" w:rsidP="0072272D">
      <w:pPr>
        <w:pStyle w:val="Default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(воспитательно-образовательного процесса)</w:t>
      </w:r>
    </w:p>
    <w:p w:rsidR="006A733C" w:rsidRPr="0072272D" w:rsidRDefault="006A733C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Содержание учебного процесса в ДОУ определялось целями и задачами ООП ДОУ и реализовывалось в различных видах деятельности: игровой, коммуникативной, познавательно-исследовательской, конструктивной, музыкальной, трудовой и др.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 При решении задач образовательной деятельности педагоги применяли следующие педагогические технологии: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проектной деятельности;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познавательно-исследовательской деятельности;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развивающего обучения;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проблемного обучения;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игровые технологии;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технология интегрированного обучения и др.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Образовательный процесс реализовывался через совместную деятельность взрослого и детей (непрерывная образовательная деятельность и образовательная деятельность в режимных моментах) и самостоятельную деятельность детей. </w:t>
      </w:r>
    </w:p>
    <w:p w:rsidR="006A733C" w:rsidRPr="0072272D" w:rsidRDefault="003B7C26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</w:t>
      </w:r>
      <w:r w:rsidR="006A733C" w:rsidRPr="0072272D">
        <w:rPr>
          <w:sz w:val="22"/>
          <w:szCs w:val="22"/>
        </w:rPr>
        <w:t>Образовательный проце</w:t>
      </w:r>
      <w:proofErr w:type="gramStart"/>
      <w:r w:rsidR="006A733C" w:rsidRPr="0072272D">
        <w:rPr>
          <w:sz w:val="22"/>
          <w:szCs w:val="22"/>
        </w:rPr>
        <w:t>сс стр</w:t>
      </w:r>
      <w:proofErr w:type="gramEnd"/>
      <w:r w:rsidR="006A733C" w:rsidRPr="0072272D">
        <w:rPr>
          <w:sz w:val="22"/>
          <w:szCs w:val="22"/>
        </w:rPr>
        <w:t>оился с учетом комплексно-тематического планирования, который обеспечивал системность и последовательность в реализации программных задач по разным образовательным областям.</w:t>
      </w:r>
    </w:p>
    <w:p w:rsidR="006A733C" w:rsidRPr="0072272D" w:rsidRDefault="006A733C" w:rsidP="0072272D">
      <w:pPr>
        <w:ind w:firstLine="709"/>
        <w:jc w:val="both"/>
        <w:rPr>
          <w:color w:val="000000" w:themeColor="text1"/>
          <w:spacing w:val="-8"/>
          <w:sz w:val="22"/>
          <w:szCs w:val="22"/>
        </w:rPr>
      </w:pPr>
      <w:r w:rsidRPr="0072272D">
        <w:rPr>
          <w:color w:val="000000" w:themeColor="text1"/>
          <w:spacing w:val="-8"/>
          <w:sz w:val="22"/>
          <w:szCs w:val="22"/>
        </w:rPr>
        <w:t xml:space="preserve">В группах обеспечиваются все условия для разностороннего развития детей, чтобы они чувствовали себя уютно и комфортно. Организована </w:t>
      </w:r>
      <w:proofErr w:type="spellStart"/>
      <w:r w:rsidRPr="0072272D">
        <w:rPr>
          <w:color w:val="000000" w:themeColor="text1"/>
          <w:spacing w:val="-8"/>
          <w:sz w:val="22"/>
          <w:szCs w:val="22"/>
        </w:rPr>
        <w:t>здоровьесберегающая</w:t>
      </w:r>
      <w:proofErr w:type="spellEnd"/>
      <w:r w:rsidRPr="0072272D">
        <w:rPr>
          <w:color w:val="000000" w:themeColor="text1"/>
          <w:spacing w:val="-8"/>
          <w:sz w:val="22"/>
          <w:szCs w:val="22"/>
        </w:rPr>
        <w:t xml:space="preserve"> и предметно-пространственная развивающая среда, способствующая конструированию вариантов здорового образа жизни, повышению сопротивляемости и защитных свойств организма ребенка. </w:t>
      </w:r>
    </w:p>
    <w:p w:rsidR="006A733C" w:rsidRPr="0072272D" w:rsidRDefault="006A733C" w:rsidP="0072272D">
      <w:pPr>
        <w:ind w:firstLine="560"/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color w:val="000000" w:themeColor="text1"/>
          <w:sz w:val="22"/>
          <w:szCs w:val="22"/>
        </w:rPr>
        <w:t xml:space="preserve">    </w:t>
      </w:r>
      <w:r w:rsidRPr="0072272D">
        <w:rPr>
          <w:color w:val="000000" w:themeColor="text1"/>
          <w:sz w:val="22"/>
          <w:szCs w:val="22"/>
          <w:lang w:eastAsia="ru-RU" w:bidi="ru-RU"/>
        </w:rPr>
        <w:t xml:space="preserve">Основной формой работы с дошкольниками является совместная деятельность воспитателя с детьми, реализуя образовательные области в соответствии ФГОС </w:t>
      </w:r>
      <w:proofErr w:type="gramStart"/>
      <w:r w:rsidRPr="0072272D">
        <w:rPr>
          <w:color w:val="000000" w:themeColor="text1"/>
          <w:sz w:val="22"/>
          <w:szCs w:val="22"/>
          <w:lang w:eastAsia="ru-RU" w:bidi="ru-RU"/>
        </w:rPr>
        <w:t>ДО</w:t>
      </w:r>
      <w:proofErr w:type="gramEnd"/>
      <w:r w:rsidRPr="0072272D">
        <w:rPr>
          <w:color w:val="000000" w:themeColor="text1"/>
          <w:sz w:val="22"/>
          <w:szCs w:val="22"/>
          <w:lang w:eastAsia="ru-RU" w:bidi="ru-RU"/>
        </w:rPr>
        <w:t xml:space="preserve">, которые проводились в индивидуальной, фронтальной, групповой форме. Непрерывная образовательная деятельность сочеталась с игровой деятельностью вне занятий. Знания, опыт приобретённые в непрерывной </w:t>
      </w:r>
      <w:r w:rsidRPr="0072272D">
        <w:rPr>
          <w:color w:val="000000" w:themeColor="text1"/>
          <w:sz w:val="22"/>
          <w:szCs w:val="22"/>
          <w:lang w:eastAsia="ru-RU" w:bidi="ru-RU"/>
        </w:rPr>
        <w:softHyphen/>
        <w:t xml:space="preserve">образовательной, совместно с педагогом </w:t>
      </w:r>
      <w:proofErr w:type="gramStart"/>
      <w:r w:rsidRPr="0072272D">
        <w:rPr>
          <w:color w:val="000000" w:themeColor="text1"/>
          <w:sz w:val="22"/>
          <w:szCs w:val="22"/>
          <w:lang w:eastAsia="ru-RU" w:bidi="ru-RU"/>
        </w:rPr>
        <w:t>деятельностях</w:t>
      </w:r>
      <w:proofErr w:type="gramEnd"/>
      <w:r w:rsidRPr="0072272D">
        <w:rPr>
          <w:color w:val="000000" w:themeColor="text1"/>
          <w:sz w:val="22"/>
          <w:szCs w:val="22"/>
          <w:lang w:eastAsia="ru-RU" w:bidi="ru-RU"/>
        </w:rPr>
        <w:t xml:space="preserve">, использовались в самостоятельной, художественной, изобразительной, музыкальной и театрализованной деятельности и творческих играх. </w:t>
      </w:r>
    </w:p>
    <w:p w:rsidR="006A733C" w:rsidRPr="0072272D" w:rsidRDefault="006A733C" w:rsidP="0072272D">
      <w:pPr>
        <w:pStyle w:val="Default"/>
        <w:jc w:val="both"/>
        <w:rPr>
          <w:b/>
          <w:sz w:val="22"/>
          <w:szCs w:val="22"/>
        </w:rPr>
      </w:pPr>
      <w:r w:rsidRPr="0072272D">
        <w:rPr>
          <w:sz w:val="22"/>
          <w:szCs w:val="22"/>
        </w:rPr>
        <w:t xml:space="preserve">     Большое внимание в ДОУ уделяется физическому развитию детей, которое представлено системой физкультурно-оздоровительной работы с использованием </w:t>
      </w:r>
      <w:proofErr w:type="spellStart"/>
      <w:r w:rsidRPr="0072272D">
        <w:rPr>
          <w:sz w:val="22"/>
          <w:szCs w:val="22"/>
        </w:rPr>
        <w:t>здоровьесберегающих</w:t>
      </w:r>
      <w:proofErr w:type="spellEnd"/>
      <w:r w:rsidRPr="0072272D">
        <w:rPr>
          <w:sz w:val="22"/>
          <w:szCs w:val="22"/>
        </w:rPr>
        <w:t xml:space="preserve"> технологий, направленной на улучшение состояния здоровья детей и снижение заболеваемости;</w:t>
      </w:r>
      <w:r w:rsidRPr="0072272D">
        <w:rPr>
          <w:b/>
          <w:sz w:val="22"/>
          <w:szCs w:val="22"/>
        </w:rPr>
        <w:t xml:space="preserve"> </w:t>
      </w:r>
      <w:r w:rsidRPr="0072272D">
        <w:rPr>
          <w:sz w:val="22"/>
          <w:szCs w:val="22"/>
        </w:rPr>
        <w:t xml:space="preserve">привлечение родителей к формированию у детей ценностей здорового образа жизни. </w:t>
      </w:r>
    </w:p>
    <w:p w:rsidR="006A733C" w:rsidRPr="0072272D" w:rsidRDefault="006A733C" w:rsidP="0072272D">
      <w:pPr>
        <w:pStyle w:val="a7"/>
        <w:spacing w:before="0" w:beforeAutospacing="0" w:after="0" w:afterAutospacing="0"/>
        <w:ind w:firstLine="567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В соответствии с годовым планом инструктором по физической культуре, музыкальными руководителями  и воспитателями с детьми были проведены мероприятия: </w:t>
      </w:r>
    </w:p>
    <w:p w:rsidR="006A733C" w:rsidRPr="0072272D" w:rsidRDefault="006A733C" w:rsidP="0072272D">
      <w:pPr>
        <w:jc w:val="both"/>
        <w:rPr>
          <w:sz w:val="22"/>
          <w:szCs w:val="22"/>
          <w:lang w:eastAsia="en-US"/>
        </w:rPr>
      </w:pPr>
      <w:proofErr w:type="gramStart"/>
      <w:r w:rsidRPr="0072272D">
        <w:rPr>
          <w:sz w:val="22"/>
          <w:szCs w:val="22"/>
          <w:lang w:eastAsia="en-US"/>
        </w:rPr>
        <w:t>Театрализованное музыкальное представление «Золушка», «</w:t>
      </w:r>
      <w:proofErr w:type="spellStart"/>
      <w:r w:rsidRPr="0072272D">
        <w:rPr>
          <w:sz w:val="22"/>
          <w:szCs w:val="22"/>
          <w:lang w:eastAsia="en-US"/>
        </w:rPr>
        <w:t>Заюшкина</w:t>
      </w:r>
      <w:proofErr w:type="spellEnd"/>
      <w:r w:rsidRPr="0072272D">
        <w:rPr>
          <w:sz w:val="22"/>
          <w:szCs w:val="22"/>
          <w:lang w:eastAsia="en-US"/>
        </w:rPr>
        <w:t xml:space="preserve"> избушка», Зимняя олимпиада «Будущие олимпийцы»</w:t>
      </w:r>
      <w:r w:rsidRPr="0072272D">
        <w:rPr>
          <w:sz w:val="22"/>
          <w:szCs w:val="22"/>
        </w:rPr>
        <w:t xml:space="preserve">, </w:t>
      </w:r>
      <w:r w:rsidRPr="0072272D">
        <w:rPr>
          <w:sz w:val="22"/>
          <w:szCs w:val="22"/>
          <w:lang w:eastAsia="en-US"/>
        </w:rPr>
        <w:t>Спортивное мероприятие «Забавы матушки Зимы»</w:t>
      </w:r>
      <w:r w:rsidRPr="0072272D">
        <w:rPr>
          <w:sz w:val="22"/>
          <w:szCs w:val="22"/>
        </w:rPr>
        <w:t>, «23 февраля – День защитника Отечества», военно-спортивная игра</w:t>
      </w:r>
      <w:r w:rsidRPr="0072272D">
        <w:rPr>
          <w:sz w:val="22"/>
          <w:szCs w:val="22"/>
          <w:lang w:eastAsia="en-US"/>
        </w:rPr>
        <w:t xml:space="preserve"> </w:t>
      </w:r>
      <w:r w:rsidRPr="0072272D">
        <w:rPr>
          <w:sz w:val="22"/>
          <w:szCs w:val="22"/>
        </w:rPr>
        <w:t xml:space="preserve">«Зарница», Спортивное мероприятие «Лыжня России – 2021», «Широкая Масленица», «Моя любимая мама», «Добрым смехом смеются дети», «12 апреля – День космонавтики», </w:t>
      </w:r>
      <w:r w:rsidRPr="0072272D">
        <w:rPr>
          <w:sz w:val="22"/>
          <w:szCs w:val="22"/>
          <w:lang w:eastAsia="en-US"/>
        </w:rPr>
        <w:t xml:space="preserve">Литературный вечер, посвященный 76-й годовщине Победы в Великой Отечественной войне, </w:t>
      </w:r>
      <w:r w:rsidRPr="0072272D">
        <w:rPr>
          <w:sz w:val="22"/>
          <w:szCs w:val="22"/>
        </w:rPr>
        <w:t xml:space="preserve">«Спасибо за мир, за Победу – спасибо!», </w:t>
      </w:r>
      <w:r w:rsidRPr="0072272D">
        <w:rPr>
          <w:sz w:val="22"/>
          <w:szCs w:val="22"/>
          <w:lang w:eastAsia="en-US"/>
        </w:rPr>
        <w:t>Спортивное мероприятие «Дворовые</w:t>
      </w:r>
      <w:proofErr w:type="gramEnd"/>
      <w:r w:rsidRPr="0072272D">
        <w:rPr>
          <w:sz w:val="22"/>
          <w:szCs w:val="22"/>
          <w:lang w:eastAsia="en-US"/>
        </w:rPr>
        <w:t xml:space="preserve"> </w:t>
      </w:r>
      <w:proofErr w:type="gramStart"/>
      <w:r w:rsidRPr="0072272D">
        <w:rPr>
          <w:sz w:val="22"/>
          <w:szCs w:val="22"/>
          <w:lang w:eastAsia="en-US"/>
        </w:rPr>
        <w:t xml:space="preserve">игры», </w:t>
      </w:r>
      <w:r w:rsidRPr="0072272D">
        <w:rPr>
          <w:sz w:val="22"/>
          <w:szCs w:val="22"/>
        </w:rPr>
        <w:t xml:space="preserve"> «День защиты детей», Музыкально-познавательный досуг  «По дороге знаний»,  «Кросс наций - 2021», музыкально - спортивное развлечение  по безопасности, «Осенняя мозаика»,  «Дарите детям добро», «Самые сильные, смелые, ловкие», «Здравствуй, праздник «Новогодний карнавал» и другие.</w:t>
      </w:r>
      <w:proofErr w:type="gramEnd"/>
    </w:p>
    <w:p w:rsidR="006A733C" w:rsidRPr="0072272D" w:rsidRDefault="006A733C" w:rsidP="0072272D">
      <w:pPr>
        <w:pStyle w:val="a7"/>
        <w:tabs>
          <w:tab w:val="left" w:pos="4500"/>
          <w:tab w:val="left" w:pos="4680"/>
        </w:tabs>
        <w:spacing w:before="0" w:beforeAutospacing="0" w:after="0" w:afterAutospacing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Тематические беседы по безопасности «Давайте жить дружно! Учимся решать конфликты»; </w:t>
      </w:r>
    </w:p>
    <w:p w:rsidR="006A733C" w:rsidRPr="0072272D" w:rsidRDefault="006A733C" w:rsidP="0072272D">
      <w:pPr>
        <w:pStyle w:val="a7"/>
        <w:tabs>
          <w:tab w:val="left" w:pos="4500"/>
          <w:tab w:val="left" w:pos="4680"/>
        </w:tabs>
        <w:spacing w:before="0" w:beforeAutospacing="0" w:after="0" w:afterAutospacing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</w:t>
      </w:r>
      <w:proofErr w:type="gramStart"/>
      <w:r w:rsidRPr="0072272D">
        <w:rPr>
          <w:sz w:val="22"/>
          <w:szCs w:val="22"/>
        </w:rPr>
        <w:t xml:space="preserve">«Учимся жить в многоликом мире»; «Доброта - дорога к миру», «День прав ребенка», «Пирамида здоровья», «Приключение зелененького человечка или изучаем Декларацию прав человека»,  «Путешествие в страну доброты»; «Что такое терроризм?», «В дверь позвонил незнакомец», </w:t>
      </w:r>
      <w:r w:rsidRPr="0072272D">
        <w:rPr>
          <w:sz w:val="22"/>
          <w:szCs w:val="22"/>
        </w:rPr>
        <w:lastRenderedPageBreak/>
        <w:t>просмотр видеоматериала «Дорогой доброты» (толерантность); «Волшебная» коробочка», «Огонь-друг, огонь – враг!» и другие.</w:t>
      </w:r>
      <w:proofErr w:type="gramEnd"/>
    </w:p>
    <w:p w:rsidR="006A733C" w:rsidRPr="0072272D" w:rsidRDefault="006A733C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</w:t>
      </w:r>
      <w:r w:rsidRPr="0072272D">
        <w:rPr>
          <w:sz w:val="22"/>
          <w:szCs w:val="22"/>
          <w:lang w:eastAsia="ru-RU" w:bidi="ru-RU"/>
        </w:rPr>
        <w:t xml:space="preserve">  </w:t>
      </w:r>
      <w:r w:rsidRPr="0072272D">
        <w:rPr>
          <w:sz w:val="22"/>
          <w:szCs w:val="22"/>
        </w:rPr>
        <w:t>Информация  о мероприятиях, проводимых в ДОУ, размещалась на сайте образовательного учреждения.</w:t>
      </w:r>
    </w:p>
    <w:p w:rsidR="008B7F8B" w:rsidRPr="0072272D" w:rsidRDefault="008B7F8B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В 2021 году педагоги и воспитанники детского сада  имели возможность реализовать свой творческий потенциал в различных конкурсах. </w:t>
      </w:r>
    </w:p>
    <w:tbl>
      <w:tblPr>
        <w:tblStyle w:val="a9"/>
        <w:tblW w:w="10173" w:type="dxa"/>
        <w:tblLook w:val="04A0" w:firstRow="1" w:lastRow="0" w:firstColumn="1" w:lastColumn="0" w:noHBand="0" w:noVBand="1"/>
      </w:tblPr>
      <w:tblGrid>
        <w:gridCol w:w="2660"/>
        <w:gridCol w:w="2835"/>
        <w:gridCol w:w="4678"/>
      </w:tblGrid>
      <w:tr w:rsidR="008B7F8B" w:rsidRPr="0072272D" w:rsidTr="008B7F8B">
        <w:tc>
          <w:tcPr>
            <w:tcW w:w="2660" w:type="dxa"/>
          </w:tcPr>
          <w:p w:rsidR="008B7F8B" w:rsidRPr="0072272D" w:rsidRDefault="008B7F8B" w:rsidP="0072272D">
            <w:pPr>
              <w:jc w:val="center"/>
              <w:rPr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iCs/>
                <w:sz w:val="22"/>
                <w:szCs w:val="22"/>
                <w:lang w:eastAsia="ru-RU" w:bidi="ru-RU"/>
              </w:rPr>
              <w:t>Уровень участия</w:t>
            </w:r>
          </w:p>
        </w:tc>
        <w:tc>
          <w:tcPr>
            <w:tcW w:w="2835" w:type="dxa"/>
          </w:tcPr>
          <w:p w:rsidR="008B7F8B" w:rsidRPr="0072272D" w:rsidRDefault="008B7F8B" w:rsidP="0072272D">
            <w:pPr>
              <w:jc w:val="center"/>
              <w:rPr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iCs/>
                <w:sz w:val="22"/>
                <w:szCs w:val="22"/>
                <w:lang w:eastAsia="ru-RU" w:bidi="ru-RU"/>
              </w:rPr>
              <w:t>Название</w:t>
            </w:r>
          </w:p>
        </w:tc>
        <w:tc>
          <w:tcPr>
            <w:tcW w:w="4678" w:type="dxa"/>
          </w:tcPr>
          <w:p w:rsidR="008B7F8B" w:rsidRPr="0072272D" w:rsidRDefault="008B7F8B" w:rsidP="0072272D">
            <w:pPr>
              <w:jc w:val="center"/>
              <w:rPr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iCs/>
                <w:sz w:val="22"/>
                <w:szCs w:val="22"/>
                <w:lang w:eastAsia="ru-RU" w:bidi="ru-RU"/>
              </w:rPr>
              <w:t>Степень участия</w:t>
            </w:r>
          </w:p>
        </w:tc>
      </w:tr>
      <w:tr w:rsidR="008B7F8B" w:rsidRPr="0072272D" w:rsidTr="008B7F8B">
        <w:tc>
          <w:tcPr>
            <w:tcW w:w="2660" w:type="dxa"/>
          </w:tcPr>
          <w:p w:rsidR="008B7F8B" w:rsidRPr="0072272D" w:rsidRDefault="008B7F8B" w:rsidP="0072272D">
            <w:pPr>
              <w:jc w:val="both"/>
              <w:rPr>
                <w:b/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b/>
                <w:sz w:val="22"/>
                <w:szCs w:val="22"/>
                <w:lang w:eastAsia="ru-RU" w:bidi="ru-RU"/>
              </w:rPr>
              <w:t>Уровень дошкольного образовательного учреждения</w:t>
            </w:r>
          </w:p>
        </w:tc>
        <w:tc>
          <w:tcPr>
            <w:tcW w:w="2835" w:type="dxa"/>
          </w:tcPr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«Кросс нации – 2021»</w:t>
            </w:r>
          </w:p>
        </w:tc>
        <w:tc>
          <w:tcPr>
            <w:tcW w:w="4678" w:type="dxa"/>
          </w:tcPr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2272D">
              <w:rPr>
                <w:sz w:val="22"/>
                <w:szCs w:val="22"/>
              </w:rPr>
              <w:t>Удачина</w:t>
            </w:r>
            <w:proofErr w:type="spellEnd"/>
            <w:r w:rsidRPr="0072272D">
              <w:rPr>
                <w:sz w:val="22"/>
                <w:szCs w:val="22"/>
              </w:rPr>
              <w:t xml:space="preserve"> Варвара – 1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2272D">
              <w:rPr>
                <w:sz w:val="22"/>
                <w:szCs w:val="22"/>
              </w:rPr>
              <w:t>Тонкушина</w:t>
            </w:r>
            <w:proofErr w:type="spellEnd"/>
            <w:r w:rsidRPr="0072272D">
              <w:rPr>
                <w:sz w:val="22"/>
                <w:szCs w:val="22"/>
              </w:rPr>
              <w:t xml:space="preserve"> Настя –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Бушуева Вика – 3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Девятых Данила – 1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2272D">
              <w:rPr>
                <w:sz w:val="22"/>
                <w:szCs w:val="22"/>
              </w:rPr>
              <w:t>Мищанин</w:t>
            </w:r>
            <w:proofErr w:type="spellEnd"/>
            <w:r w:rsidRPr="0072272D">
              <w:rPr>
                <w:sz w:val="22"/>
                <w:szCs w:val="22"/>
              </w:rPr>
              <w:t xml:space="preserve"> Дима –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2272D">
              <w:rPr>
                <w:sz w:val="22"/>
                <w:szCs w:val="22"/>
              </w:rPr>
              <w:t>Ватолин</w:t>
            </w:r>
            <w:proofErr w:type="spellEnd"/>
            <w:r w:rsidRPr="0072272D">
              <w:rPr>
                <w:sz w:val="22"/>
                <w:szCs w:val="22"/>
              </w:rPr>
              <w:t xml:space="preserve"> Влад – 3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Игнашева Валерия – 1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2272D">
              <w:rPr>
                <w:sz w:val="22"/>
                <w:szCs w:val="22"/>
              </w:rPr>
              <w:t>Ковина</w:t>
            </w:r>
            <w:proofErr w:type="spellEnd"/>
            <w:r w:rsidRPr="0072272D">
              <w:rPr>
                <w:sz w:val="22"/>
                <w:szCs w:val="22"/>
              </w:rPr>
              <w:t xml:space="preserve"> Кристина –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2272D">
              <w:rPr>
                <w:sz w:val="22"/>
                <w:szCs w:val="22"/>
              </w:rPr>
              <w:t>Тагильцева</w:t>
            </w:r>
            <w:proofErr w:type="spellEnd"/>
            <w:r w:rsidRPr="0072272D">
              <w:rPr>
                <w:sz w:val="22"/>
                <w:szCs w:val="22"/>
              </w:rPr>
              <w:t xml:space="preserve"> </w:t>
            </w:r>
            <w:proofErr w:type="spellStart"/>
            <w:r w:rsidRPr="0072272D">
              <w:rPr>
                <w:sz w:val="22"/>
                <w:szCs w:val="22"/>
              </w:rPr>
              <w:t>Вераника</w:t>
            </w:r>
            <w:proofErr w:type="spellEnd"/>
            <w:r w:rsidRPr="0072272D">
              <w:rPr>
                <w:sz w:val="22"/>
                <w:szCs w:val="22"/>
              </w:rPr>
              <w:t xml:space="preserve"> – 3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Мираков Саид – 1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2272D">
              <w:rPr>
                <w:sz w:val="22"/>
                <w:szCs w:val="22"/>
              </w:rPr>
              <w:t>Галашевский</w:t>
            </w:r>
            <w:proofErr w:type="spellEnd"/>
            <w:r w:rsidRPr="0072272D">
              <w:rPr>
                <w:sz w:val="22"/>
                <w:szCs w:val="22"/>
              </w:rPr>
              <w:t xml:space="preserve"> Вова –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 w:rsidRPr="0072272D">
              <w:rPr>
                <w:sz w:val="22"/>
                <w:szCs w:val="22"/>
              </w:rPr>
              <w:t>Краус</w:t>
            </w:r>
            <w:proofErr w:type="spellEnd"/>
            <w:r w:rsidRPr="0072272D">
              <w:rPr>
                <w:sz w:val="22"/>
                <w:szCs w:val="22"/>
              </w:rPr>
              <w:t xml:space="preserve"> Тихон –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  <w:lang w:bidi="ru-RU"/>
              </w:rPr>
            </w:pPr>
            <w:r w:rsidRPr="0072272D">
              <w:rPr>
                <w:sz w:val="22"/>
                <w:szCs w:val="22"/>
              </w:rPr>
              <w:t>Ваганов Семен – 3 место</w:t>
            </w:r>
          </w:p>
        </w:tc>
      </w:tr>
      <w:tr w:rsidR="008B7F8B" w:rsidRPr="0072272D" w:rsidTr="008B7F8B">
        <w:tc>
          <w:tcPr>
            <w:tcW w:w="2660" w:type="dxa"/>
          </w:tcPr>
          <w:p w:rsidR="008B7F8B" w:rsidRPr="0072272D" w:rsidRDefault="008B7F8B" w:rsidP="0072272D">
            <w:pPr>
              <w:jc w:val="both"/>
              <w:rPr>
                <w:b/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b/>
                <w:sz w:val="22"/>
                <w:szCs w:val="22"/>
                <w:lang w:eastAsia="ru-RU" w:bidi="ru-RU"/>
              </w:rPr>
              <w:t>Уровень участия в муниципальных мероприятиях</w:t>
            </w:r>
          </w:p>
        </w:tc>
        <w:tc>
          <w:tcPr>
            <w:tcW w:w="2835" w:type="dxa"/>
          </w:tcPr>
          <w:p w:rsidR="008B7F8B" w:rsidRPr="0072272D" w:rsidRDefault="008B7F8B" w:rsidP="0072272D">
            <w:pPr>
              <w:autoSpaceDN w:val="0"/>
              <w:adjustRightInd w:val="0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 xml:space="preserve">1. </w:t>
            </w:r>
            <w:r w:rsidRPr="0072272D">
              <w:rPr>
                <w:bCs/>
                <w:sz w:val="22"/>
                <w:szCs w:val="22"/>
                <w:lang w:eastAsia="ru-RU"/>
              </w:rPr>
              <w:t xml:space="preserve">Епархиальный конкурс по Православной культуре </w:t>
            </w:r>
          </w:p>
          <w:p w:rsidR="008B7F8B" w:rsidRPr="0072272D" w:rsidRDefault="008B7F8B" w:rsidP="0072272D">
            <w:pPr>
              <w:jc w:val="both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«Ручейки добра: нравственная и культурная красота Православия».</w:t>
            </w:r>
          </w:p>
          <w:p w:rsidR="008B7F8B" w:rsidRPr="0072272D" w:rsidRDefault="008B7F8B" w:rsidP="0072272D">
            <w:pPr>
              <w:jc w:val="both"/>
              <w:rPr>
                <w:bCs/>
                <w:sz w:val="22"/>
                <w:szCs w:val="22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sz w:val="22"/>
                <w:szCs w:val="22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sz w:val="22"/>
                <w:szCs w:val="22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sz w:val="22"/>
                <w:szCs w:val="22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sz w:val="22"/>
                <w:szCs w:val="22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2. </w:t>
            </w:r>
            <w:r w:rsidRPr="0072272D">
              <w:rPr>
                <w:sz w:val="22"/>
                <w:szCs w:val="22"/>
                <w:shd w:val="clear" w:color="auto" w:fill="FFFFFF"/>
              </w:rPr>
              <w:t>Муниципальный Конкурс декоративно-прикладного искусства «Родники – 2020»</w:t>
            </w: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iCs/>
                <w:sz w:val="22"/>
                <w:szCs w:val="22"/>
                <w:lang w:eastAsia="ru-RU" w:bidi="ru-RU"/>
              </w:rPr>
              <w:t xml:space="preserve">4. </w:t>
            </w:r>
            <w:r w:rsidRPr="0072272D">
              <w:rPr>
                <w:sz w:val="22"/>
                <w:szCs w:val="22"/>
              </w:rPr>
              <w:t xml:space="preserve">Конкурс </w:t>
            </w:r>
            <w:proofErr w:type="gramStart"/>
            <w:r w:rsidRPr="0072272D">
              <w:rPr>
                <w:sz w:val="22"/>
                <w:szCs w:val="22"/>
              </w:rPr>
              <w:t>детского</w:t>
            </w:r>
            <w:proofErr w:type="gramEnd"/>
            <w:r w:rsidRPr="0072272D">
              <w:rPr>
                <w:sz w:val="22"/>
                <w:szCs w:val="22"/>
              </w:rPr>
              <w:t xml:space="preserve"> и 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юношеского творчества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«Пасхальные перезвоны».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</w:rPr>
              <w:t xml:space="preserve">5. </w:t>
            </w:r>
            <w:r w:rsidRPr="0072272D">
              <w:rPr>
                <w:sz w:val="22"/>
                <w:szCs w:val="22"/>
                <w:shd w:val="clear" w:color="auto" w:fill="FFFFFF"/>
              </w:rPr>
              <w:t>Муниципальная дистанционная олимпиада для дошкольников «Мои первые шаги»</w:t>
            </w:r>
          </w:p>
          <w:p w:rsidR="008B7F8B" w:rsidRPr="0072272D" w:rsidRDefault="008B7F8B" w:rsidP="0072272D">
            <w:pPr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6. ММО воспитателей  в дистанционной форме по теме </w:t>
            </w:r>
            <w:r w:rsidRPr="0072272D">
              <w:rPr>
                <w:bCs/>
                <w:sz w:val="22"/>
                <w:szCs w:val="22"/>
                <w:shd w:val="clear" w:color="auto" w:fill="FFFFFF"/>
              </w:rPr>
              <w:t>«Развитие речи дошкольников через приобщение к русскому фольклору».</w:t>
            </w:r>
          </w:p>
        </w:tc>
        <w:tc>
          <w:tcPr>
            <w:tcW w:w="4678" w:type="dxa"/>
          </w:tcPr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Кунгурова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Влада – ДПИ – 1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Варданян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Саша – областной тур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Сартакова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Ксения – аппликация -1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Сафонов Богдан – ДПИ –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Семенина Злата – ИЗО - 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Чернавских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Есения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– аппликация -  1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b/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Ожиганова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Ульян</w:t>
            </w:r>
            <w:proofErr w:type="gram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а–</w:t>
            </w:r>
            <w:proofErr w:type="gram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ИЗО - 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Неуймина Софья – ИЗО -  2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Неуймина Соня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Панфилова Валерия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Бушуева Вика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Семенина Злата -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Щепин Максим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Костарева </w:t>
            </w: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Капиталина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Антонова Арина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Коллективная работа «Грибок» - диплом 2 степени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Соломеин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Тимофе</w:t>
            </w:r>
            <w:proofErr w:type="gram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й-</w:t>
            </w:r>
            <w:proofErr w:type="gram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Пермякова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Мари</w:t>
            </w:r>
            <w:proofErr w:type="gram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я-</w:t>
            </w:r>
            <w:proofErr w:type="gram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 место ДПИ: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</w:rPr>
              <w:t>- Коллективная работа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вторая группа раннего возраста «Белочка» 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Сабурова Вероника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Исаева Варвара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Морозов Константин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Меньшикова Полина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</w:t>
            </w:r>
            <w:proofErr w:type="spellStart"/>
            <w:r w:rsidRPr="0072272D">
              <w:rPr>
                <w:sz w:val="22"/>
                <w:szCs w:val="22"/>
              </w:rPr>
              <w:t>Тонкушин</w:t>
            </w:r>
            <w:proofErr w:type="spellEnd"/>
            <w:r w:rsidRPr="0072272D">
              <w:rPr>
                <w:sz w:val="22"/>
                <w:szCs w:val="22"/>
              </w:rPr>
              <w:t xml:space="preserve"> Максим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-Дружинин Илья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Скоробогатов Александр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proofErr w:type="spellStart"/>
            <w:r w:rsidRPr="0072272D">
              <w:rPr>
                <w:sz w:val="22"/>
                <w:szCs w:val="22"/>
              </w:rPr>
              <w:t>Чернавских</w:t>
            </w:r>
            <w:proofErr w:type="spellEnd"/>
            <w:r w:rsidRPr="0072272D">
              <w:rPr>
                <w:sz w:val="22"/>
                <w:szCs w:val="22"/>
              </w:rPr>
              <w:t xml:space="preserve"> Елизавета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proofErr w:type="spellStart"/>
            <w:r w:rsidRPr="0072272D">
              <w:rPr>
                <w:sz w:val="22"/>
                <w:szCs w:val="22"/>
              </w:rPr>
              <w:t>Горинова</w:t>
            </w:r>
            <w:proofErr w:type="spellEnd"/>
            <w:r w:rsidRPr="0072272D">
              <w:rPr>
                <w:sz w:val="22"/>
                <w:szCs w:val="22"/>
              </w:rPr>
              <w:t xml:space="preserve"> Вера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proofErr w:type="spellStart"/>
            <w:r w:rsidRPr="0072272D">
              <w:rPr>
                <w:sz w:val="22"/>
                <w:szCs w:val="22"/>
              </w:rPr>
              <w:t>Варданян</w:t>
            </w:r>
            <w:proofErr w:type="spellEnd"/>
            <w:r w:rsidRPr="0072272D">
              <w:rPr>
                <w:sz w:val="22"/>
                <w:szCs w:val="22"/>
              </w:rPr>
              <w:t xml:space="preserve"> Анастасия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 место ДПИ: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Костарева Вероника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 место ДПИ: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lastRenderedPageBreak/>
              <w:t xml:space="preserve">- </w:t>
            </w:r>
            <w:proofErr w:type="spellStart"/>
            <w:r w:rsidRPr="0072272D">
              <w:rPr>
                <w:sz w:val="22"/>
                <w:szCs w:val="22"/>
              </w:rPr>
              <w:t>Кадников</w:t>
            </w:r>
            <w:proofErr w:type="spellEnd"/>
            <w:r w:rsidRPr="0072272D">
              <w:rPr>
                <w:sz w:val="22"/>
                <w:szCs w:val="22"/>
              </w:rPr>
              <w:t xml:space="preserve"> Платон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1 место </w:t>
            </w:r>
            <w:proofErr w:type="gramStart"/>
            <w:r w:rsidRPr="0072272D">
              <w:rPr>
                <w:sz w:val="22"/>
                <w:szCs w:val="22"/>
              </w:rPr>
              <w:t>ИЗО</w:t>
            </w:r>
            <w:proofErr w:type="gramEnd"/>
            <w:r w:rsidRPr="0072272D">
              <w:rPr>
                <w:sz w:val="22"/>
                <w:szCs w:val="22"/>
              </w:rPr>
              <w:t>: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</w:t>
            </w:r>
            <w:proofErr w:type="spellStart"/>
            <w:r w:rsidRPr="0072272D">
              <w:rPr>
                <w:sz w:val="22"/>
                <w:szCs w:val="22"/>
              </w:rPr>
              <w:t>Подкорытова</w:t>
            </w:r>
            <w:proofErr w:type="spellEnd"/>
            <w:r w:rsidRPr="0072272D">
              <w:rPr>
                <w:sz w:val="22"/>
                <w:szCs w:val="22"/>
              </w:rPr>
              <w:t xml:space="preserve"> Виктория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-Кулешова Злата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</w:t>
            </w:r>
            <w:proofErr w:type="spellStart"/>
            <w:r w:rsidRPr="0072272D">
              <w:rPr>
                <w:sz w:val="22"/>
                <w:szCs w:val="22"/>
              </w:rPr>
              <w:t>Соломеин</w:t>
            </w:r>
            <w:proofErr w:type="spellEnd"/>
            <w:r w:rsidRPr="0072272D">
              <w:rPr>
                <w:sz w:val="22"/>
                <w:szCs w:val="22"/>
              </w:rPr>
              <w:t xml:space="preserve"> Тимофей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Рогачева Екатерина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proofErr w:type="spellStart"/>
            <w:r w:rsidRPr="0072272D">
              <w:rPr>
                <w:sz w:val="22"/>
                <w:szCs w:val="22"/>
              </w:rPr>
              <w:t>Тонкушина</w:t>
            </w:r>
            <w:proofErr w:type="spellEnd"/>
            <w:r w:rsidRPr="0072272D">
              <w:rPr>
                <w:sz w:val="22"/>
                <w:szCs w:val="22"/>
              </w:rPr>
              <w:t xml:space="preserve"> Анастасия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2 место </w:t>
            </w:r>
            <w:proofErr w:type="gramStart"/>
            <w:r w:rsidRPr="0072272D">
              <w:rPr>
                <w:sz w:val="22"/>
                <w:szCs w:val="22"/>
              </w:rPr>
              <w:t>ИЗО</w:t>
            </w:r>
            <w:proofErr w:type="gramEnd"/>
            <w:r w:rsidRPr="0072272D">
              <w:rPr>
                <w:sz w:val="22"/>
                <w:szCs w:val="22"/>
              </w:rPr>
              <w:t>: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proofErr w:type="spellStart"/>
            <w:r w:rsidRPr="0072272D">
              <w:rPr>
                <w:sz w:val="22"/>
                <w:szCs w:val="22"/>
              </w:rPr>
              <w:t>Пермякова</w:t>
            </w:r>
            <w:proofErr w:type="spellEnd"/>
            <w:r w:rsidRPr="0072272D">
              <w:rPr>
                <w:sz w:val="22"/>
                <w:szCs w:val="22"/>
              </w:rPr>
              <w:t xml:space="preserve"> Мария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Лин Ростислав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Бушуева Виктория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proofErr w:type="spellStart"/>
            <w:r w:rsidRPr="0072272D">
              <w:rPr>
                <w:sz w:val="22"/>
                <w:szCs w:val="22"/>
              </w:rPr>
              <w:t>Чернавских</w:t>
            </w:r>
            <w:proofErr w:type="spellEnd"/>
            <w:r w:rsidRPr="0072272D">
              <w:rPr>
                <w:sz w:val="22"/>
                <w:szCs w:val="22"/>
              </w:rPr>
              <w:t xml:space="preserve"> </w:t>
            </w:r>
            <w:proofErr w:type="spellStart"/>
            <w:r w:rsidRPr="0072272D">
              <w:rPr>
                <w:sz w:val="22"/>
                <w:szCs w:val="22"/>
              </w:rPr>
              <w:t>Есения</w:t>
            </w:r>
            <w:proofErr w:type="spellEnd"/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3 место </w:t>
            </w:r>
            <w:proofErr w:type="gramStart"/>
            <w:r w:rsidRPr="0072272D">
              <w:rPr>
                <w:sz w:val="22"/>
                <w:szCs w:val="22"/>
              </w:rPr>
              <w:t>ИЗО</w:t>
            </w:r>
            <w:proofErr w:type="gramEnd"/>
            <w:r w:rsidRPr="0072272D">
              <w:rPr>
                <w:sz w:val="22"/>
                <w:szCs w:val="22"/>
              </w:rPr>
              <w:t>: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-Сабурова Анастасия</w:t>
            </w:r>
          </w:p>
          <w:p w:rsidR="008B7F8B" w:rsidRPr="0072272D" w:rsidRDefault="008B7F8B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Ларина Полина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proofErr w:type="spellStart"/>
            <w:r w:rsidRPr="0072272D">
              <w:rPr>
                <w:sz w:val="22"/>
                <w:szCs w:val="22"/>
              </w:rPr>
              <w:t>Горинова</w:t>
            </w:r>
            <w:proofErr w:type="spellEnd"/>
            <w:r w:rsidRPr="0072272D">
              <w:rPr>
                <w:sz w:val="22"/>
                <w:szCs w:val="22"/>
              </w:rPr>
              <w:t xml:space="preserve"> Вера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Подкорытова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Виктория – 3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Бушуева Виктория – 3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Варданян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Саша - участие</w:t>
            </w:r>
          </w:p>
          <w:p w:rsidR="008B7F8B" w:rsidRPr="0072272D" w:rsidRDefault="008B7F8B" w:rsidP="0072272D">
            <w:pPr>
              <w:rPr>
                <w:sz w:val="22"/>
                <w:szCs w:val="22"/>
                <w:lang w:eastAsia="ru-RU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  <w:lang w:eastAsia="ru-RU"/>
              </w:rPr>
            </w:pPr>
          </w:p>
          <w:p w:rsidR="008B7F8B" w:rsidRPr="0072272D" w:rsidRDefault="008B7F8B" w:rsidP="0072272D">
            <w:pPr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Ветлугина Наталья Владимировна</w:t>
            </w:r>
          </w:p>
        </w:tc>
      </w:tr>
      <w:tr w:rsidR="008B7F8B" w:rsidRPr="0072272D" w:rsidTr="008B7F8B">
        <w:tc>
          <w:tcPr>
            <w:tcW w:w="2660" w:type="dxa"/>
          </w:tcPr>
          <w:p w:rsidR="008B7F8B" w:rsidRPr="0072272D" w:rsidRDefault="008B7F8B" w:rsidP="0072272D">
            <w:pPr>
              <w:jc w:val="both"/>
              <w:rPr>
                <w:b/>
                <w:sz w:val="22"/>
                <w:szCs w:val="22"/>
                <w:lang w:eastAsia="ru-RU" w:bidi="ru-RU"/>
              </w:rPr>
            </w:pPr>
            <w:proofErr w:type="gramStart"/>
            <w:r w:rsidRPr="0072272D">
              <w:rPr>
                <w:b/>
                <w:sz w:val="22"/>
                <w:szCs w:val="22"/>
                <w:lang w:eastAsia="ru-RU" w:bidi="ru-RU"/>
              </w:rPr>
              <w:lastRenderedPageBreak/>
              <w:t>Уровень участия в областных, во всероссийских, международных мероприятиях</w:t>
            </w:r>
            <w:proofErr w:type="gramEnd"/>
          </w:p>
        </w:tc>
        <w:tc>
          <w:tcPr>
            <w:tcW w:w="2835" w:type="dxa"/>
          </w:tcPr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  <w:lang w:eastAsia="ru-RU" w:bidi="ru-RU"/>
              </w:rPr>
              <w:t>1.</w:t>
            </w:r>
            <w:r w:rsidRPr="0072272D">
              <w:rPr>
                <w:sz w:val="22"/>
                <w:szCs w:val="22"/>
              </w:rPr>
              <w:t xml:space="preserve"> Всероссийский дистанционный конкурс детских рисунков «Спорт глазами детей»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shd w:val="clear" w:color="auto" w:fill="FFFFFF"/>
              </w:rPr>
            </w:pP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lastRenderedPageBreak/>
              <w:t xml:space="preserve">2. </w:t>
            </w:r>
            <w:r w:rsidRPr="0072272D">
              <w:rPr>
                <w:sz w:val="22"/>
                <w:szCs w:val="22"/>
              </w:rPr>
              <w:t>Всероссийский конкурс детско-юношеского творчества по пожарной безопасности «Неопалимая купина»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Муниципальный (городской этап)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3. </w:t>
            </w:r>
            <w:r w:rsidRPr="0072272D">
              <w:rPr>
                <w:sz w:val="22"/>
                <w:szCs w:val="22"/>
                <w:lang w:val="en-US"/>
              </w:rPr>
              <w:t>IV</w:t>
            </w:r>
            <w:r w:rsidRPr="0072272D">
              <w:rPr>
                <w:sz w:val="22"/>
                <w:szCs w:val="22"/>
              </w:rPr>
              <w:t xml:space="preserve"> межрегиональный с международным участием конкурс социальной рекламы и коммуникационных проектов «Точка Зрения – 2021»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4. </w:t>
            </w:r>
            <w:proofErr w:type="gramStart"/>
            <w:r w:rsidRPr="0072272D">
              <w:rPr>
                <w:sz w:val="22"/>
                <w:szCs w:val="22"/>
              </w:rPr>
              <w:t xml:space="preserve">Конкурс  рисунков и поделок среди обучающихся «Чистый воздух, чистая планета», посвященном 35-ти </w:t>
            </w:r>
            <w:proofErr w:type="spellStart"/>
            <w:r w:rsidRPr="0072272D">
              <w:rPr>
                <w:sz w:val="22"/>
                <w:szCs w:val="22"/>
              </w:rPr>
              <w:t>летию</w:t>
            </w:r>
            <w:proofErr w:type="spellEnd"/>
            <w:r w:rsidRPr="0072272D">
              <w:rPr>
                <w:sz w:val="22"/>
                <w:szCs w:val="22"/>
              </w:rPr>
              <w:t xml:space="preserve"> и Дню чествования участников ликвидации последствий аварии на Чернобыльской АЭС</w:t>
            </w:r>
            <w:proofErr w:type="gramEnd"/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  <w:r w:rsidRPr="0072272D">
              <w:rPr>
                <w:color w:val="333333"/>
                <w:sz w:val="22"/>
                <w:szCs w:val="22"/>
              </w:rPr>
              <w:t>5. Всероссийский конкурс ко Дню Победы «Мы эту память сохраним»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6. </w:t>
            </w:r>
            <w:r w:rsidRPr="0072272D">
              <w:rPr>
                <w:color w:val="333333"/>
                <w:sz w:val="22"/>
                <w:szCs w:val="22"/>
              </w:rPr>
              <w:t>Всероссийский</w:t>
            </w: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конкурс творческих работ «Здравствуй, осень золотая-2021!»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7. </w:t>
            </w: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Творческий конкурс ко Дню Государственного флага России «Моя Россия»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8. Всероссийский детский творческий конкурс «Удивительный мир животных»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lang w:eastAsia="ru-RU" w:bidi="ru-RU"/>
              </w:rPr>
            </w:pPr>
            <w:r w:rsidRPr="0072272D">
              <w:rPr>
                <w:sz w:val="22"/>
                <w:szCs w:val="22"/>
                <w:lang w:eastAsia="ru-RU" w:bidi="ru-RU"/>
              </w:rPr>
              <w:t xml:space="preserve">9. </w:t>
            </w:r>
            <w:r w:rsidRPr="0072272D">
              <w:rPr>
                <w:sz w:val="22"/>
                <w:szCs w:val="22"/>
              </w:rPr>
              <w:t>Международный конкурс детско-юношеского творчества «Сказки со всего мира»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lang w:eastAsia="ru-RU" w:bidi="ru-RU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  <w:lang w:eastAsia="ru-RU" w:bidi="ru-RU"/>
              </w:rPr>
              <w:t xml:space="preserve">10. </w:t>
            </w:r>
            <w:r w:rsidRPr="0072272D">
              <w:rPr>
                <w:sz w:val="22"/>
                <w:szCs w:val="22"/>
              </w:rPr>
              <w:t>Всероссийский профессиональный педагогический конкурс</w:t>
            </w: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tabs>
                <w:tab w:val="left" w:pos="262"/>
              </w:tabs>
              <w:jc w:val="both"/>
              <w:rPr>
                <w:sz w:val="22"/>
                <w:szCs w:val="22"/>
                <w:lang w:eastAsia="ru-RU" w:bidi="ru-RU"/>
              </w:rPr>
            </w:pPr>
            <w:r w:rsidRPr="0072272D">
              <w:rPr>
                <w:sz w:val="22"/>
                <w:szCs w:val="22"/>
              </w:rPr>
              <w:t xml:space="preserve">11. Международный конкурс </w:t>
            </w:r>
            <w:r w:rsidRPr="0072272D">
              <w:rPr>
                <w:color w:val="333333"/>
                <w:sz w:val="22"/>
                <w:szCs w:val="22"/>
              </w:rPr>
              <w:t>«Я соблюдаю правила дорожного движения»</w:t>
            </w:r>
          </w:p>
        </w:tc>
        <w:tc>
          <w:tcPr>
            <w:tcW w:w="4678" w:type="dxa"/>
          </w:tcPr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Кунгурова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Влада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Бородулина Николь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Неуймина Софья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Сабурова Вероника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Панькина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Алена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Пермякова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Маша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Мухаметчина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Эмилия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Удачина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Варя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Бушуева Вика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Николаева Ева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Панфилова Валерия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Горинова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Вера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Тонкушина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Настя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Щепин Максим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Чернавских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Есения</w:t>
            </w:r>
            <w:proofErr w:type="spellEnd"/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Дьяконов Степан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Сабурова Настя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Чукавина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Алена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Кривченкова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Алиса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Волкова Малика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Луговых Максим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Сафонов Богдан</w:t>
            </w:r>
          </w:p>
          <w:p w:rsidR="008B7F8B" w:rsidRPr="0072272D" w:rsidRDefault="008B7F8B" w:rsidP="0072272D">
            <w:pPr>
              <w:jc w:val="both"/>
              <w:rPr>
                <w:sz w:val="22"/>
                <w:szCs w:val="22"/>
              </w:rPr>
            </w:pP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Богданов Слава </w:t>
            </w:r>
            <w:proofErr w:type="gram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–б</w:t>
            </w:r>
            <w:proofErr w:type="gram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Ваганов Семен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Коллективная работа средняя группа «Колобок» -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Щепин Максим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Деменьшин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Глеб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lastRenderedPageBreak/>
              <w:t>Чернавских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Есения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Кунгурова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Влада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Пермякова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Маша – благодарность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Бушуева Вика – 3 место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Тонкушина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Настя – благодарность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Сартакова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Ксения – 2 место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Кулешова Злата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Бондаренко Марк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Щепин Максим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Кадцина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Аня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Тонкушина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Настя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Петришин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Андрей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Усынин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Игорь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Пермякова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Мария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Варданян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Настя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Бородулина Николь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Меньшикова Полина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Подкорытова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Виктория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Сафонов Богдан</w:t>
            </w:r>
          </w:p>
          <w:p w:rsidR="008B7F8B" w:rsidRPr="0072272D" w:rsidRDefault="008B7F8B" w:rsidP="0072272D">
            <w:pPr>
              <w:pStyle w:val="a7"/>
              <w:spacing w:before="0" w:beforeAutospacing="0" w:after="0" w:afterAutospacing="0"/>
              <w:rPr>
                <w:color w:val="000000"/>
                <w:sz w:val="22"/>
                <w:szCs w:val="22"/>
                <w:shd w:val="clear" w:color="auto" w:fill="FFFFFF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Пермякова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 Мария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Панькина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Татьяна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Панфилова Валерия – 1 место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Панфилова Валерия – 1 место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Деменьшина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Анастасия – 3 место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Литвинов Михаил – 3 место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Деменьшина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Настя – 2 место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Зубринских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Лиза – лауреат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Соколова Мария Владимировна</w:t>
            </w: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</w:pPr>
          </w:p>
          <w:p w:rsidR="008B7F8B" w:rsidRPr="0072272D" w:rsidRDefault="008B7F8B" w:rsidP="0072272D">
            <w:pPr>
              <w:jc w:val="both"/>
              <w:rPr>
                <w:sz w:val="22"/>
                <w:szCs w:val="22"/>
              </w:rPr>
            </w:pPr>
            <w:proofErr w:type="spellStart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Кранкенвартер</w:t>
            </w:r>
            <w:proofErr w:type="spellEnd"/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 xml:space="preserve"> Светлана Сергеевна – 1 место</w:t>
            </w:r>
          </w:p>
        </w:tc>
      </w:tr>
      <w:tr w:rsidR="008B7F8B" w:rsidRPr="0072272D" w:rsidTr="008B7F8B">
        <w:tc>
          <w:tcPr>
            <w:tcW w:w="2660" w:type="dxa"/>
          </w:tcPr>
          <w:p w:rsidR="008B7F8B" w:rsidRPr="0072272D" w:rsidRDefault="008B7F8B" w:rsidP="0072272D">
            <w:pPr>
              <w:jc w:val="both"/>
              <w:rPr>
                <w:b/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b/>
                <w:bCs/>
                <w:iCs/>
                <w:sz w:val="22"/>
                <w:szCs w:val="22"/>
                <w:lang w:eastAsia="ru-RU" w:bidi="ru-RU"/>
              </w:rPr>
              <w:lastRenderedPageBreak/>
              <w:t>Участие в Акциях</w:t>
            </w:r>
          </w:p>
        </w:tc>
        <w:tc>
          <w:tcPr>
            <w:tcW w:w="2835" w:type="dxa"/>
          </w:tcPr>
          <w:p w:rsidR="008B7F8B" w:rsidRPr="0072272D" w:rsidRDefault="008B7F8B" w:rsidP="0072272D">
            <w:pPr>
              <w:pStyle w:val="2"/>
              <w:shd w:val="clear" w:color="auto" w:fill="FFFFFF"/>
              <w:spacing w:before="0" w:after="0" w:line="240" w:lineRule="auto"/>
              <w:outlineLvl w:val="1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72272D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Акция ко Дню работника скорой медицинской помощи</w:t>
            </w:r>
          </w:p>
        </w:tc>
        <w:tc>
          <w:tcPr>
            <w:tcW w:w="4678" w:type="dxa"/>
          </w:tcPr>
          <w:p w:rsidR="008B7F8B" w:rsidRPr="0072272D" w:rsidRDefault="008B7F8B" w:rsidP="0072272D">
            <w:pPr>
              <w:jc w:val="both"/>
              <w:rPr>
                <w:bCs/>
                <w:iCs/>
                <w:sz w:val="22"/>
                <w:szCs w:val="22"/>
                <w:lang w:eastAsia="ru-RU" w:bidi="ru-RU"/>
              </w:rPr>
            </w:pPr>
            <w:r w:rsidRPr="0072272D">
              <w:rPr>
                <w:color w:val="000000"/>
                <w:sz w:val="22"/>
                <w:szCs w:val="22"/>
                <w:shd w:val="clear" w:color="auto" w:fill="FFFFFF"/>
                <w:lang w:eastAsia="ru-RU"/>
              </w:rPr>
              <w:t>Воспитанники и педагоги ДОУ</w:t>
            </w:r>
          </w:p>
        </w:tc>
      </w:tr>
    </w:tbl>
    <w:p w:rsidR="008B7F8B" w:rsidRPr="0072272D" w:rsidRDefault="008B7F8B" w:rsidP="0072272D">
      <w:pPr>
        <w:jc w:val="both"/>
        <w:rPr>
          <w:color w:val="FF0000"/>
          <w:sz w:val="22"/>
          <w:szCs w:val="22"/>
        </w:rPr>
      </w:pPr>
    </w:p>
    <w:p w:rsidR="006A733C" w:rsidRPr="0072272D" w:rsidRDefault="006A733C" w:rsidP="0072272D">
      <w:pPr>
        <w:ind w:firstLine="709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Одним из путей повышения качества дошкольного образования  является установление прочных связей с социумом, как главного акцентного направления дошкольного образования, от которого в первую очередь зависит его качество. В 2021  году осуществлялось сотрудничество </w:t>
      </w:r>
      <w:proofErr w:type="gramStart"/>
      <w:r w:rsidRPr="0072272D">
        <w:rPr>
          <w:sz w:val="22"/>
          <w:szCs w:val="22"/>
        </w:rPr>
        <w:t>с</w:t>
      </w:r>
      <w:proofErr w:type="gramEnd"/>
    </w:p>
    <w:p w:rsidR="006A733C" w:rsidRPr="0072272D" w:rsidRDefault="006A733C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-Детской библиотекой имени П.П. Бажова.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</w:t>
      </w:r>
      <w:r w:rsidR="009317E5" w:rsidRPr="0072272D">
        <w:rPr>
          <w:sz w:val="22"/>
          <w:szCs w:val="22"/>
        </w:rPr>
        <w:t xml:space="preserve">      </w:t>
      </w:r>
      <w:r w:rsidRPr="0072272D">
        <w:rPr>
          <w:sz w:val="22"/>
          <w:szCs w:val="22"/>
        </w:rPr>
        <w:t xml:space="preserve"> Педагогическое просвещение родителей (законных представителей) воспитанников осуществляется через групповые уголки для родителей, папки-передвижки, стенды, беседы, консультации</w:t>
      </w:r>
      <w:r w:rsidR="008B7F8B" w:rsidRPr="0072272D">
        <w:rPr>
          <w:sz w:val="22"/>
          <w:szCs w:val="22"/>
        </w:rPr>
        <w:t>.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 </w:t>
      </w:r>
      <w:r w:rsidR="008A2FEC" w:rsidRPr="0072272D">
        <w:rPr>
          <w:sz w:val="22"/>
          <w:szCs w:val="22"/>
        </w:rPr>
        <w:t xml:space="preserve">Чтобы не допустить распространения </w:t>
      </w:r>
      <w:proofErr w:type="spellStart"/>
      <w:r w:rsidR="008A2FEC" w:rsidRPr="0072272D">
        <w:rPr>
          <w:sz w:val="22"/>
          <w:szCs w:val="22"/>
        </w:rPr>
        <w:t>коронавирусной</w:t>
      </w:r>
      <w:proofErr w:type="spellEnd"/>
      <w:r w:rsidR="008A2FEC" w:rsidRPr="0072272D">
        <w:rPr>
          <w:sz w:val="22"/>
          <w:szCs w:val="22"/>
        </w:rPr>
        <w:t xml:space="preserve"> инфек</w:t>
      </w:r>
      <w:r w:rsidR="008B7F8B" w:rsidRPr="0072272D">
        <w:rPr>
          <w:sz w:val="22"/>
          <w:szCs w:val="22"/>
        </w:rPr>
        <w:t>ции, администрация ДОУ</w:t>
      </w:r>
      <w:r w:rsidR="008A2FEC" w:rsidRPr="0072272D">
        <w:rPr>
          <w:sz w:val="22"/>
          <w:szCs w:val="22"/>
        </w:rPr>
        <w:t xml:space="preserve"> в 2021 году продолжила соблюдать ограничительные и профилактические меры в соответствии с СП 3.1/2.4.3598-20: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</w:t>
      </w:r>
      <w:r w:rsidR="008A2FEC" w:rsidRPr="0072272D">
        <w:rPr>
          <w:sz w:val="22"/>
          <w:szCs w:val="22"/>
        </w:rPr>
        <w:t xml:space="preserve"> ежедневный усиленный фильтр воспитанников и работников — термометрию с помощью бесконтактных термометров и опрос на наличие признаков инфекционных заболеваний. Лица с признаками инфекционных заболеваний изолируются, а Детский сад уведомляет территориальный орган </w:t>
      </w:r>
      <w:proofErr w:type="spellStart"/>
      <w:r w:rsidR="008A2FEC" w:rsidRPr="0072272D">
        <w:rPr>
          <w:sz w:val="22"/>
          <w:szCs w:val="22"/>
        </w:rPr>
        <w:t>Роспотребнадзора</w:t>
      </w:r>
      <w:proofErr w:type="spellEnd"/>
      <w:r w:rsidR="008A2FEC" w:rsidRPr="0072272D">
        <w:rPr>
          <w:sz w:val="22"/>
          <w:szCs w:val="22"/>
        </w:rPr>
        <w:t xml:space="preserve">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</w:t>
      </w:r>
      <w:r w:rsidR="008A2FEC" w:rsidRPr="0072272D">
        <w:rPr>
          <w:sz w:val="22"/>
          <w:szCs w:val="22"/>
        </w:rPr>
        <w:t xml:space="preserve"> еженедельную генеральную уборку с применением дезинфицирующих средств, разведенных в концентрациях по вирусному режиму;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-</w:t>
      </w:r>
      <w:r w:rsidR="008A2FEC" w:rsidRPr="0072272D">
        <w:rPr>
          <w:sz w:val="22"/>
          <w:szCs w:val="22"/>
        </w:rPr>
        <w:t xml:space="preserve"> ежедневную влажную уборку с обработкой всех контактных поверхностей, игрушек и оборудования дезинфицирующими средствами;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-</w:t>
      </w:r>
      <w:r w:rsidR="008A2FEC" w:rsidRPr="0072272D">
        <w:rPr>
          <w:sz w:val="22"/>
          <w:szCs w:val="22"/>
        </w:rPr>
        <w:t xml:space="preserve"> дезинфекцию посуды, столовых приборов после каждого использования;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</w:t>
      </w:r>
      <w:r w:rsidR="008A2FEC" w:rsidRPr="0072272D">
        <w:rPr>
          <w:sz w:val="22"/>
          <w:szCs w:val="22"/>
        </w:rPr>
        <w:t xml:space="preserve"> использование бактерицидных установок в групповых комнатах;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</w:t>
      </w:r>
      <w:r w:rsidR="008A2FEC" w:rsidRPr="0072272D">
        <w:rPr>
          <w:sz w:val="22"/>
          <w:szCs w:val="22"/>
        </w:rPr>
        <w:t xml:space="preserve"> частое проветривание групповых комнат в отсутствие воспитанников; </w:t>
      </w:r>
    </w:p>
    <w:p w:rsidR="006A733C" w:rsidRPr="0072272D" w:rsidRDefault="006A733C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- </w:t>
      </w:r>
      <w:r w:rsidR="008A2FEC" w:rsidRPr="0072272D">
        <w:rPr>
          <w:sz w:val="22"/>
          <w:szCs w:val="22"/>
        </w:rPr>
        <w:t xml:space="preserve"> проведение всех занятий в помещениях групповой ячейки или на открытом воздухе отдельно от других групп; </w:t>
      </w:r>
    </w:p>
    <w:p w:rsidR="008A2FEC" w:rsidRPr="0072272D" w:rsidRDefault="006A733C" w:rsidP="0072272D">
      <w:pPr>
        <w:pStyle w:val="Default"/>
        <w:jc w:val="both"/>
        <w:rPr>
          <w:b/>
          <w:sz w:val="22"/>
          <w:szCs w:val="22"/>
        </w:rPr>
      </w:pPr>
      <w:r w:rsidRPr="0072272D">
        <w:rPr>
          <w:sz w:val="22"/>
          <w:szCs w:val="22"/>
        </w:rPr>
        <w:t>-</w:t>
      </w:r>
      <w:r w:rsidR="008A2FEC" w:rsidRPr="0072272D">
        <w:rPr>
          <w:sz w:val="22"/>
          <w:szCs w:val="22"/>
        </w:rPr>
        <w:t xml:space="preserve"> требование о заключении врача об отсутствии медицинских противопоказаний для пребывания в детском саду ребенка, который переболел или контактировал с больным COVID-19.</w:t>
      </w:r>
    </w:p>
    <w:p w:rsidR="008A2FEC" w:rsidRPr="0072272D" w:rsidRDefault="008A2FEC" w:rsidP="0072272D">
      <w:pPr>
        <w:pStyle w:val="Default"/>
        <w:jc w:val="both"/>
        <w:rPr>
          <w:sz w:val="22"/>
          <w:szCs w:val="22"/>
        </w:rPr>
      </w:pPr>
      <w:r w:rsidRPr="0072272D">
        <w:rPr>
          <w:b/>
          <w:sz w:val="22"/>
          <w:szCs w:val="22"/>
        </w:rPr>
        <w:t>Вывод:</w:t>
      </w:r>
      <w:r w:rsidRPr="0072272D">
        <w:rPr>
          <w:sz w:val="22"/>
          <w:szCs w:val="22"/>
        </w:rPr>
        <w:t xml:space="preserve"> Содержание учебного процесса в ДОУ организовано в соответствии с требованиями, предъявляемыми законодательством к дошкольному образованию и направлено на сохранение и укрепление здоровья воспитанников, предоставление равных возможностей для полноценного развития каждого ребёнка.</w:t>
      </w:r>
    </w:p>
    <w:p w:rsidR="008A2FEC" w:rsidRPr="0072272D" w:rsidRDefault="008A2FEC" w:rsidP="0072272D">
      <w:pPr>
        <w:pStyle w:val="Default"/>
        <w:jc w:val="center"/>
        <w:rPr>
          <w:b/>
          <w:sz w:val="22"/>
          <w:szCs w:val="22"/>
        </w:rPr>
      </w:pPr>
    </w:p>
    <w:p w:rsidR="00BA41A8" w:rsidRPr="0072272D" w:rsidRDefault="009B35FC" w:rsidP="0072272D">
      <w:pPr>
        <w:pStyle w:val="Default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1.5</w:t>
      </w:r>
      <w:r w:rsidR="00650168" w:rsidRPr="0072272D">
        <w:rPr>
          <w:b/>
          <w:sz w:val="22"/>
          <w:szCs w:val="22"/>
        </w:rPr>
        <w:t>. Оценка содержания и</w:t>
      </w:r>
      <w:r w:rsidR="00112017" w:rsidRPr="0072272D">
        <w:rPr>
          <w:b/>
          <w:sz w:val="22"/>
          <w:szCs w:val="22"/>
        </w:rPr>
        <w:t xml:space="preserve"> качества подготовки воспитанников</w:t>
      </w:r>
      <w:r w:rsidR="00160509" w:rsidRPr="0072272D">
        <w:rPr>
          <w:b/>
          <w:sz w:val="22"/>
          <w:szCs w:val="22"/>
        </w:rPr>
        <w:t xml:space="preserve">, </w:t>
      </w:r>
    </w:p>
    <w:p w:rsidR="009B35FC" w:rsidRPr="0072272D" w:rsidRDefault="00160509" w:rsidP="0072272D">
      <w:pPr>
        <w:pStyle w:val="Default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востребованность в</w:t>
      </w:r>
      <w:r w:rsidR="008A2FEC" w:rsidRPr="0072272D">
        <w:rPr>
          <w:b/>
          <w:sz w:val="22"/>
          <w:szCs w:val="22"/>
        </w:rPr>
        <w:t>ыпускников</w:t>
      </w:r>
      <w:r w:rsidR="00562517" w:rsidRPr="0072272D">
        <w:rPr>
          <w:color w:val="000000" w:themeColor="text1"/>
          <w:sz w:val="22"/>
          <w:szCs w:val="22"/>
        </w:rPr>
        <w:t xml:space="preserve">  </w:t>
      </w:r>
    </w:p>
    <w:p w:rsidR="00693B35" w:rsidRPr="0072272D" w:rsidRDefault="009B35FC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  </w:t>
      </w:r>
      <w:r w:rsidR="00562517" w:rsidRPr="0072272D">
        <w:rPr>
          <w:color w:val="000000" w:themeColor="text1"/>
          <w:sz w:val="22"/>
          <w:szCs w:val="22"/>
        </w:rPr>
        <w:t xml:space="preserve"> </w:t>
      </w:r>
      <w:r w:rsidR="00D242F7" w:rsidRPr="0072272D">
        <w:rPr>
          <w:sz w:val="22"/>
          <w:szCs w:val="22"/>
        </w:rPr>
        <w:t>Уровень развития детей анализируется по итогам педагогической диагностики. П</w:t>
      </w:r>
      <w:r w:rsidR="00693B35" w:rsidRPr="0072272D">
        <w:rPr>
          <w:sz w:val="22"/>
          <w:szCs w:val="22"/>
        </w:rPr>
        <w:t>едагогическая диагностика проводится во всех возрастных группах 2 раза в год: в начале года и в конце. Такая периодичность обеспечивает возможность оценки динамики достижений детей, сбалансированность методов, не приводит к переутомлению воспитанников и не нарушает ход образовательного процесса.</w:t>
      </w:r>
    </w:p>
    <w:p w:rsidR="00693B35" w:rsidRPr="0072272D" w:rsidRDefault="00693B35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На основании полученных результатов в начале учебного года педагоги проектируют образовательную деятельность с детьми каждой возрастной группы, а также планируют индивидуальную работу по образовательным областям с теми детьми, которые требуют особой педагогической поддержки. Педагоги выделяют те особенности, которые требуют корректировку планирования работы, которые вносят в свою рабочую программу.</w:t>
      </w:r>
    </w:p>
    <w:p w:rsidR="00693B35" w:rsidRPr="0072272D" w:rsidRDefault="00693B35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В конце учебного года организуется итоговая диагностика. Проводится сравнительный анализ результатов на начало и конец учебного года, показывающий эффективность педагогических </w:t>
      </w:r>
      <w:r w:rsidRPr="0072272D">
        <w:rPr>
          <w:sz w:val="22"/>
          <w:szCs w:val="22"/>
        </w:rPr>
        <w:lastRenderedPageBreak/>
        <w:t>воздействий. Данные обсуждаются и интерпретируются, выявляются причины недостатков, определяются ресурсы и пути их минимизации.</w:t>
      </w:r>
    </w:p>
    <w:p w:rsidR="00693B35" w:rsidRPr="0072272D" w:rsidRDefault="00693B35" w:rsidP="0072272D">
      <w:pPr>
        <w:shd w:val="clear" w:color="auto" w:fill="FFFFFF"/>
        <w:jc w:val="both"/>
        <w:textAlignment w:val="baseline"/>
        <w:rPr>
          <w:sz w:val="22"/>
          <w:szCs w:val="22"/>
          <w:lang w:eastAsia="ru-RU"/>
        </w:rPr>
      </w:pPr>
      <w:r w:rsidRPr="0072272D">
        <w:rPr>
          <w:sz w:val="22"/>
          <w:szCs w:val="22"/>
          <w:lang w:eastAsia="ru-RU"/>
        </w:rPr>
        <w:t>Усвоение детьми программного материала подлежит систематическому контролю со стороны администрации: заведующей детским садом, зам. зав. по УВР. Используются тематический, оперативный, предупредительный контроль (в соответствии с годовым планом), наблюдение педагогического процесса, анализ диагностических карт, анализ календарных и перспективных планов педагогов, самоотчеты воспитателей о проделанной работе, отчеты на педсоветах, беседы с детьми, тематические праздники и развлечения.               Результаты контроля отражаются в тематических справках, отчетах воспитателей и специалистов на педсоветах.</w:t>
      </w:r>
    </w:p>
    <w:p w:rsidR="00693B35" w:rsidRPr="0072272D" w:rsidRDefault="00693B35" w:rsidP="0072272D">
      <w:pPr>
        <w:jc w:val="both"/>
        <w:rPr>
          <w:sz w:val="22"/>
          <w:szCs w:val="22"/>
        </w:rPr>
      </w:pPr>
      <w:r w:rsidRPr="0072272D">
        <w:rPr>
          <w:rStyle w:val="af"/>
          <w:rFonts w:ascii="Times New Roman" w:hAnsi="Times New Roman"/>
          <w:sz w:val="22"/>
          <w:szCs w:val="22"/>
        </w:rPr>
        <w:t xml:space="preserve">     Таким образом,</w:t>
      </w:r>
      <w:r w:rsidRPr="0072272D">
        <w:rPr>
          <w:rStyle w:val="apple-converted-space"/>
          <w:sz w:val="22"/>
          <w:szCs w:val="22"/>
        </w:rPr>
        <w:t> </w:t>
      </w:r>
      <w:r w:rsidRPr="0072272D">
        <w:rPr>
          <w:sz w:val="22"/>
          <w:szCs w:val="22"/>
        </w:rPr>
        <w:t>определяется основа для конструирования образовательного процесса на новый учебный год, а также для организации методической работы с педагогами.</w:t>
      </w:r>
    </w:p>
    <w:p w:rsidR="00693B35" w:rsidRPr="0072272D" w:rsidRDefault="00693B35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Формы проведения педагогической диагностики:</w:t>
      </w:r>
    </w:p>
    <w:p w:rsidR="00693B35" w:rsidRPr="0072272D" w:rsidRDefault="00693B35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- наблюдение за ребенком;</w:t>
      </w:r>
    </w:p>
    <w:p w:rsidR="00693B35" w:rsidRPr="0072272D" w:rsidRDefault="00693B35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- беседы;</w:t>
      </w:r>
    </w:p>
    <w:p w:rsidR="00693B35" w:rsidRPr="0072272D" w:rsidRDefault="00693B35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- анализ продуктов деятельности;</w:t>
      </w:r>
    </w:p>
    <w:p w:rsidR="00693B35" w:rsidRPr="0072272D" w:rsidRDefault="00693B35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- проблемные ситуации.</w:t>
      </w:r>
    </w:p>
    <w:p w:rsidR="00693B35" w:rsidRPr="0072272D" w:rsidRDefault="00693B35" w:rsidP="0072272D">
      <w:pPr>
        <w:autoSpaceDN w:val="0"/>
        <w:adjustRightInd w:val="0"/>
        <w:jc w:val="both"/>
        <w:rPr>
          <w:b/>
          <w:sz w:val="22"/>
          <w:szCs w:val="22"/>
        </w:rPr>
      </w:pPr>
    </w:p>
    <w:p w:rsidR="00D242F7" w:rsidRPr="0072272D" w:rsidRDefault="00D242F7" w:rsidP="0072272D">
      <w:pPr>
        <w:pStyle w:val="1"/>
        <w:rPr>
          <w:sz w:val="22"/>
          <w:szCs w:val="22"/>
        </w:rPr>
      </w:pPr>
      <w:r w:rsidRPr="0072272D">
        <w:rPr>
          <w:sz w:val="22"/>
          <w:szCs w:val="22"/>
        </w:rPr>
        <w:t> (Сводная таблица по всем возрастам)</w:t>
      </w:r>
    </w:p>
    <w:tbl>
      <w:tblPr>
        <w:tblW w:w="21296" w:type="dxa"/>
        <w:tblInd w:w="-1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50"/>
        <w:gridCol w:w="798"/>
        <w:gridCol w:w="24"/>
        <w:gridCol w:w="768"/>
        <w:gridCol w:w="6"/>
        <w:gridCol w:w="798"/>
        <w:gridCol w:w="12"/>
        <w:gridCol w:w="786"/>
        <w:gridCol w:w="6"/>
        <w:gridCol w:w="996"/>
        <w:gridCol w:w="6"/>
        <w:gridCol w:w="1008"/>
        <w:gridCol w:w="66"/>
        <w:gridCol w:w="852"/>
        <w:gridCol w:w="12"/>
        <w:gridCol w:w="900"/>
        <w:gridCol w:w="30"/>
        <w:gridCol w:w="978"/>
        <w:gridCol w:w="48"/>
        <w:gridCol w:w="936"/>
        <w:gridCol w:w="9916"/>
      </w:tblGrid>
      <w:tr w:rsidR="00D242F7" w:rsidRPr="0072272D" w:rsidTr="00D242F7">
        <w:trPr>
          <w:cantSplit/>
          <w:trHeight w:val="498"/>
        </w:trPr>
        <w:tc>
          <w:tcPr>
            <w:tcW w:w="2352" w:type="dxa"/>
            <w:vMerge w:val="restart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группы</w:t>
            </w:r>
          </w:p>
        </w:tc>
        <w:tc>
          <w:tcPr>
            <w:tcW w:w="9025" w:type="dxa"/>
            <w:gridSpan w:val="19"/>
          </w:tcPr>
          <w:p w:rsidR="00D242F7" w:rsidRPr="0072272D" w:rsidRDefault="00D242F7" w:rsidP="0072272D">
            <w:pPr>
              <w:jc w:val="center"/>
              <w:rPr>
                <w:b/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Образовательные области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565"/>
        </w:trPr>
        <w:tc>
          <w:tcPr>
            <w:tcW w:w="2352" w:type="dxa"/>
            <w:vMerge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96" w:type="dxa"/>
            <w:gridSpan w:val="4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«Речевое развитие»</w:t>
            </w:r>
          </w:p>
        </w:tc>
        <w:tc>
          <w:tcPr>
            <w:tcW w:w="1596" w:type="dxa"/>
            <w:gridSpan w:val="3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«Познавательное развитие»</w:t>
            </w:r>
          </w:p>
        </w:tc>
        <w:tc>
          <w:tcPr>
            <w:tcW w:w="2016" w:type="dxa"/>
            <w:gridSpan w:val="4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«Художественно – эстетическое развитие»</w:t>
            </w:r>
          </w:p>
        </w:tc>
        <w:tc>
          <w:tcPr>
            <w:tcW w:w="1860" w:type="dxa"/>
            <w:gridSpan w:val="5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«Социально – коммуникативное развитие»</w:t>
            </w:r>
          </w:p>
        </w:tc>
        <w:tc>
          <w:tcPr>
            <w:tcW w:w="1957" w:type="dxa"/>
            <w:gridSpan w:val="3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«Физическое развитие»</w:t>
            </w:r>
          </w:p>
        </w:tc>
        <w:tc>
          <w:tcPr>
            <w:tcW w:w="9919" w:type="dxa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564"/>
        </w:trPr>
        <w:tc>
          <w:tcPr>
            <w:tcW w:w="2352" w:type="dxa"/>
            <w:vMerge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сентябрь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май</w:t>
            </w:r>
          </w:p>
        </w:tc>
        <w:tc>
          <w:tcPr>
            <w:tcW w:w="798" w:type="dxa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сентябрь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gridSpan w:val="2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май</w:t>
            </w:r>
          </w:p>
        </w:tc>
        <w:tc>
          <w:tcPr>
            <w:tcW w:w="1008" w:type="dxa"/>
            <w:gridSpan w:val="3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сентябрь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май</w:t>
            </w:r>
          </w:p>
        </w:tc>
        <w:tc>
          <w:tcPr>
            <w:tcW w:w="930" w:type="dxa"/>
            <w:gridSpan w:val="3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сентябрь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май</w:t>
            </w:r>
          </w:p>
        </w:tc>
        <w:tc>
          <w:tcPr>
            <w:tcW w:w="1021" w:type="dxa"/>
            <w:gridSpan w:val="2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сентябрь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6" w:type="dxa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май</w:t>
            </w:r>
          </w:p>
        </w:tc>
        <w:tc>
          <w:tcPr>
            <w:tcW w:w="9919" w:type="dxa"/>
            <w:shd w:val="clear" w:color="auto" w:fill="auto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564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Вторая  группа раннего возраста № 1 </w:t>
            </w:r>
          </w:p>
        </w:tc>
        <w:tc>
          <w:tcPr>
            <w:tcW w:w="822" w:type="dxa"/>
            <w:gridSpan w:val="2"/>
          </w:tcPr>
          <w:p w:rsidR="00D242F7" w:rsidRPr="0072272D" w:rsidRDefault="00D242F7" w:rsidP="0072272D">
            <w:pPr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76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4.1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(82%)</w:t>
            </w:r>
          </w:p>
        </w:tc>
        <w:tc>
          <w:tcPr>
            <w:tcW w:w="816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792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4.1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(82%)</w:t>
            </w:r>
          </w:p>
        </w:tc>
        <w:tc>
          <w:tcPr>
            <w:tcW w:w="996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1080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(88%)</w:t>
            </w:r>
          </w:p>
        </w:tc>
        <w:tc>
          <w:tcPr>
            <w:tcW w:w="8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912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(92%)</w:t>
            </w:r>
          </w:p>
        </w:tc>
        <w:tc>
          <w:tcPr>
            <w:tcW w:w="1056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931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4.5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(90%)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555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 Вторая группа раннего возраста № 2 </w:t>
            </w:r>
          </w:p>
        </w:tc>
        <w:tc>
          <w:tcPr>
            <w:tcW w:w="822" w:type="dxa"/>
            <w:gridSpan w:val="2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76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816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792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996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1080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8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912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1056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931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811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Вторая группа раннего возраста № 3 </w:t>
            </w:r>
          </w:p>
        </w:tc>
        <w:tc>
          <w:tcPr>
            <w:tcW w:w="822" w:type="dxa"/>
            <w:gridSpan w:val="2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76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3.8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(76%)</w:t>
            </w:r>
          </w:p>
        </w:tc>
        <w:tc>
          <w:tcPr>
            <w:tcW w:w="816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792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3.9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(78%)</w:t>
            </w:r>
          </w:p>
        </w:tc>
        <w:tc>
          <w:tcPr>
            <w:tcW w:w="996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1080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proofErr w:type="gramStart"/>
            <w:r w:rsidRPr="0072272D">
              <w:rPr>
                <w:sz w:val="22"/>
                <w:szCs w:val="22"/>
              </w:rPr>
              <w:t>(</w:t>
            </w:r>
            <w:r w:rsidRPr="0072272D">
              <w:rPr>
                <w:b/>
                <w:bCs/>
                <w:sz w:val="22"/>
                <w:szCs w:val="22"/>
              </w:rPr>
              <w:t>72%</w:t>
            </w:r>
            <w:proofErr w:type="gramEnd"/>
          </w:p>
        </w:tc>
        <w:tc>
          <w:tcPr>
            <w:tcW w:w="8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912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3.9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(78%)</w:t>
            </w:r>
          </w:p>
        </w:tc>
        <w:tc>
          <w:tcPr>
            <w:tcW w:w="1056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А</w:t>
            </w:r>
          </w:p>
        </w:tc>
        <w:tc>
          <w:tcPr>
            <w:tcW w:w="931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proofErr w:type="gramStart"/>
            <w:r w:rsidRPr="0072272D">
              <w:rPr>
                <w:sz w:val="22"/>
                <w:szCs w:val="22"/>
              </w:rPr>
              <w:t>(</w:t>
            </w:r>
            <w:r w:rsidRPr="0072272D">
              <w:rPr>
                <w:b/>
                <w:bCs/>
                <w:sz w:val="22"/>
                <w:szCs w:val="22"/>
              </w:rPr>
              <w:t>72%</w:t>
            </w:r>
            <w:proofErr w:type="gramEnd"/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542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Младшая группа № 1 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3.7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(74%)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3.7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(74%)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3.9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(78%)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2,8 (56%)</w:t>
            </w: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3.7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(74%</w:t>
            </w:r>
            <w:r w:rsidRPr="0072272D">
              <w:rPr>
                <w:sz w:val="22"/>
                <w:szCs w:val="22"/>
              </w:rPr>
              <w:t>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3.2 (66%)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564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Младшая группа № 2 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2.7 (54%)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3.1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(62%)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2.9 (58%)</w:t>
            </w: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(</w:t>
            </w:r>
            <w:r w:rsidRPr="0072272D">
              <w:rPr>
                <w:b/>
                <w:bCs/>
                <w:sz w:val="22"/>
                <w:szCs w:val="22"/>
              </w:rPr>
              <w:t>72%)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3.8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(76%)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2.7 (54%)</w:t>
            </w: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3.2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(</w:t>
            </w:r>
            <w:r w:rsidRPr="0072272D">
              <w:rPr>
                <w:b/>
                <w:bCs/>
                <w:sz w:val="22"/>
                <w:szCs w:val="22"/>
              </w:rPr>
              <w:t>64%</w:t>
            </w:r>
            <w:r w:rsidRPr="0072272D">
              <w:rPr>
                <w:sz w:val="22"/>
                <w:szCs w:val="22"/>
              </w:rPr>
              <w:t>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3,3 (66%)</w:t>
            </w: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564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Средняя группа № 1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2.7 (54%)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(</w:t>
            </w:r>
            <w:r w:rsidRPr="0072272D">
              <w:rPr>
                <w:b/>
                <w:bCs/>
                <w:sz w:val="22"/>
                <w:szCs w:val="22"/>
              </w:rPr>
              <w:t>72%)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2.9 (58%)</w:t>
            </w: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3.8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(76%)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2.6 (52%)</w:t>
            </w: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(</w:t>
            </w:r>
            <w:r w:rsidRPr="0072272D">
              <w:rPr>
                <w:b/>
                <w:bCs/>
                <w:sz w:val="22"/>
                <w:szCs w:val="22"/>
              </w:rPr>
              <w:t>72%)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4.2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(84%)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616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Средняя группа № 2 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3.5 (70%)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3.5 (70%)</w:t>
            </w:r>
          </w:p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4.1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(82%)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(72%)</w:t>
            </w: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3.9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(78%)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3.7 (74%)</w:t>
            </w: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4.2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(84%)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3.6 (72%)</w:t>
            </w: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4.3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(86%)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552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Старшая группа № 1</w:t>
            </w:r>
          </w:p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2,9 (58%)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3.8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(76%)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2.7 (54%)</w:t>
            </w: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4.2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(84%)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3,1 (62%)</w:t>
            </w: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3.8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(76%)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2.5 (50%)</w:t>
            </w: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4.2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(84%)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3,1 (62%)</w:t>
            </w: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476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Старшая группа № 2</w:t>
            </w:r>
          </w:p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3,1 (62%)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(</w:t>
            </w:r>
            <w:r w:rsidRPr="0072272D">
              <w:rPr>
                <w:b/>
                <w:bCs/>
                <w:sz w:val="22"/>
                <w:szCs w:val="22"/>
              </w:rPr>
              <w:t>72%)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3,2 (64%)</w:t>
            </w: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3.8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(76%)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3.3 (68%)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3.7 (74%)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3.6 (72%)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4.3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(86%)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3.7 (74%)</w:t>
            </w: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proofErr w:type="gramStart"/>
            <w:r w:rsidRPr="0072272D">
              <w:rPr>
                <w:b/>
                <w:bCs/>
                <w:sz w:val="22"/>
                <w:szCs w:val="22"/>
              </w:rPr>
              <w:t>(80%</w:t>
            </w:r>
            <w:proofErr w:type="gramEnd"/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794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lastRenderedPageBreak/>
              <w:t>Подготовительная группа № 1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2.5 (50%)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4.3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(86%)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3.3(66%)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(88%)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3.2 (64%)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(92%)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4.5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(90%)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3.7 (74%)</w:t>
            </w: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4.9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(98%)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809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Подготовительная группа № 2</w:t>
            </w:r>
          </w:p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4.3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(86%)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4.7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(94%</w:t>
            </w:r>
            <w:r w:rsidRPr="0072272D">
              <w:rPr>
                <w:sz w:val="22"/>
                <w:szCs w:val="22"/>
              </w:rPr>
              <w:t>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4,0 (80%)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4.7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(94%)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3.2 (64%)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4.5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(90%)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rPr>
                <w:sz w:val="22"/>
                <w:szCs w:val="22"/>
              </w:rPr>
            </w:pP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4,0 (80%)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4.9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(98%)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793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Подготовительная группа № 3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3.2 (64%)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4.5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(90%)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3.4 (68%)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4.6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(92%)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3.3 (66%)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4.3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(86%)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3.5 (70%)</w:t>
            </w: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4.4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(88%)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3.7 (74%)</w:t>
            </w: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4.5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(90%)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  <w:tr w:rsidR="00D242F7" w:rsidRPr="0072272D" w:rsidTr="00D242F7">
        <w:trPr>
          <w:cantSplit/>
          <w:trHeight w:val="1019"/>
        </w:trPr>
        <w:tc>
          <w:tcPr>
            <w:tcW w:w="2352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ИТОГ: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3,0 (60%)</w:t>
            </w:r>
          </w:p>
        </w:tc>
        <w:tc>
          <w:tcPr>
            <w:tcW w:w="798" w:type="dxa"/>
            <w:gridSpan w:val="3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3.9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(78%)</w:t>
            </w:r>
          </w:p>
        </w:tc>
        <w:tc>
          <w:tcPr>
            <w:tcW w:w="798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3.1 (62%)</w:t>
            </w:r>
          </w:p>
        </w:tc>
        <w:tc>
          <w:tcPr>
            <w:tcW w:w="798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4.1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(82%)</w:t>
            </w:r>
          </w:p>
        </w:tc>
        <w:tc>
          <w:tcPr>
            <w:tcW w:w="1008" w:type="dxa"/>
            <w:gridSpan w:val="3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3.2 (64%)</w:t>
            </w:r>
          </w:p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08" w:type="dxa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</w:t>
            </w:r>
          </w:p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(80%)</w:t>
            </w:r>
          </w:p>
        </w:tc>
        <w:tc>
          <w:tcPr>
            <w:tcW w:w="930" w:type="dxa"/>
            <w:gridSpan w:val="3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3.1 (62%)</w:t>
            </w:r>
          </w:p>
        </w:tc>
        <w:tc>
          <w:tcPr>
            <w:tcW w:w="930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4.2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(84%)</w:t>
            </w:r>
          </w:p>
        </w:tc>
        <w:tc>
          <w:tcPr>
            <w:tcW w:w="978" w:type="dxa"/>
          </w:tcPr>
          <w:p w:rsidR="00D242F7" w:rsidRPr="0072272D" w:rsidRDefault="00D242F7" w:rsidP="0072272D">
            <w:pPr>
              <w:jc w:val="center"/>
              <w:rPr>
                <w:color w:val="FF0000"/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3.5 (70%)</w:t>
            </w:r>
          </w:p>
        </w:tc>
        <w:tc>
          <w:tcPr>
            <w:tcW w:w="979" w:type="dxa"/>
            <w:gridSpan w:val="2"/>
          </w:tcPr>
          <w:p w:rsidR="00D242F7" w:rsidRPr="0072272D" w:rsidRDefault="00D242F7" w:rsidP="0072272D">
            <w:pPr>
              <w:jc w:val="center"/>
              <w:rPr>
                <w:b/>
                <w:bCs/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4.2</w:t>
            </w:r>
          </w:p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b/>
                <w:bCs/>
                <w:sz w:val="22"/>
                <w:szCs w:val="22"/>
              </w:rPr>
              <w:t>(84%)</w:t>
            </w:r>
          </w:p>
        </w:tc>
        <w:tc>
          <w:tcPr>
            <w:tcW w:w="9919" w:type="dxa"/>
          </w:tcPr>
          <w:p w:rsidR="00D242F7" w:rsidRPr="0072272D" w:rsidRDefault="00D242F7" w:rsidP="0072272D">
            <w:pPr>
              <w:jc w:val="center"/>
              <w:rPr>
                <w:sz w:val="22"/>
                <w:szCs w:val="22"/>
              </w:rPr>
            </w:pPr>
          </w:p>
        </w:tc>
      </w:tr>
    </w:tbl>
    <w:tbl>
      <w:tblPr>
        <w:tblStyle w:val="a9"/>
        <w:tblpPr w:leftFromText="180" w:rightFromText="180" w:vertAnchor="text" w:tblpX="10313" w:tblpY="-14312"/>
        <w:tblOverlap w:val="never"/>
        <w:tblW w:w="1867" w:type="dxa"/>
        <w:tblLayout w:type="fixed"/>
        <w:tblLook w:val="04A0" w:firstRow="1" w:lastRow="0" w:firstColumn="1" w:lastColumn="0" w:noHBand="0" w:noVBand="1"/>
      </w:tblPr>
      <w:tblGrid>
        <w:gridCol w:w="1867"/>
      </w:tblGrid>
      <w:tr w:rsidR="00D242F7" w:rsidRPr="0072272D" w:rsidTr="00D242F7">
        <w:trPr>
          <w:trHeight w:val="30"/>
        </w:trPr>
        <w:tc>
          <w:tcPr>
            <w:tcW w:w="1867" w:type="dxa"/>
          </w:tcPr>
          <w:p w:rsidR="00D242F7" w:rsidRPr="0072272D" w:rsidRDefault="00D242F7" w:rsidP="0072272D">
            <w:pPr>
              <w:jc w:val="both"/>
              <w:textAlignment w:val="baseline"/>
              <w:rPr>
                <w:sz w:val="22"/>
                <w:szCs w:val="22"/>
                <w:lang w:eastAsia="ru-RU"/>
              </w:rPr>
            </w:pPr>
          </w:p>
        </w:tc>
      </w:tr>
    </w:tbl>
    <w:p w:rsidR="00D242F7" w:rsidRPr="0072272D" w:rsidRDefault="00D242F7" w:rsidP="0072272D">
      <w:pPr>
        <w:pStyle w:val="Default"/>
        <w:jc w:val="both"/>
        <w:rPr>
          <w:color w:val="auto"/>
          <w:sz w:val="22"/>
          <w:szCs w:val="22"/>
        </w:rPr>
      </w:pP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/>
          <w:bCs/>
          <w:sz w:val="22"/>
          <w:szCs w:val="22"/>
          <w:lang w:eastAsia="ru-RU"/>
        </w:rPr>
        <w:t>Музыкальная деятельность (</w:t>
      </w:r>
      <w:r w:rsidRPr="0072272D">
        <w:rPr>
          <w:bCs/>
          <w:sz w:val="22"/>
          <w:szCs w:val="22"/>
          <w:lang w:eastAsia="ru-RU"/>
        </w:rPr>
        <w:t>муз</w:t>
      </w:r>
      <w:proofErr w:type="gramStart"/>
      <w:r w:rsidRPr="0072272D">
        <w:rPr>
          <w:bCs/>
          <w:sz w:val="22"/>
          <w:szCs w:val="22"/>
          <w:lang w:eastAsia="ru-RU"/>
        </w:rPr>
        <w:t>.</w:t>
      </w:r>
      <w:proofErr w:type="gramEnd"/>
      <w:r w:rsidRPr="0072272D">
        <w:rPr>
          <w:bCs/>
          <w:sz w:val="22"/>
          <w:szCs w:val="22"/>
          <w:lang w:eastAsia="ru-RU"/>
        </w:rPr>
        <w:t xml:space="preserve"> </w:t>
      </w:r>
      <w:proofErr w:type="gramStart"/>
      <w:r w:rsidRPr="0072272D">
        <w:rPr>
          <w:bCs/>
          <w:sz w:val="22"/>
          <w:szCs w:val="22"/>
          <w:lang w:eastAsia="ru-RU"/>
        </w:rPr>
        <w:t>р</w:t>
      </w:r>
      <w:proofErr w:type="gramEnd"/>
      <w:r w:rsidRPr="0072272D">
        <w:rPr>
          <w:bCs/>
          <w:sz w:val="22"/>
          <w:szCs w:val="22"/>
          <w:lang w:eastAsia="ru-RU"/>
        </w:rPr>
        <w:t>уководитель Ермакова Е.Л.)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Cs/>
          <w:sz w:val="22"/>
          <w:szCs w:val="22"/>
          <w:lang w:eastAsia="ru-RU"/>
        </w:rPr>
        <w:t>3- выполняют предложенные задания полностью (</w:t>
      </w:r>
      <w:proofErr w:type="gramStart"/>
      <w:r w:rsidRPr="0072272D">
        <w:rPr>
          <w:bCs/>
          <w:sz w:val="22"/>
          <w:szCs w:val="22"/>
          <w:lang w:eastAsia="ru-RU"/>
        </w:rPr>
        <w:t>высокий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Cs/>
          <w:sz w:val="22"/>
          <w:szCs w:val="22"/>
          <w:lang w:eastAsia="ru-RU"/>
        </w:rPr>
        <w:t>2- выполняют предложенные задания частично или с помощью взрослого (</w:t>
      </w:r>
      <w:proofErr w:type="gramStart"/>
      <w:r w:rsidRPr="0072272D">
        <w:rPr>
          <w:bCs/>
          <w:sz w:val="22"/>
          <w:szCs w:val="22"/>
          <w:lang w:eastAsia="ru-RU"/>
        </w:rPr>
        <w:t>средний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sz w:val="22"/>
          <w:szCs w:val="22"/>
          <w:lang w:eastAsia="ru-RU"/>
        </w:rPr>
        <w:t xml:space="preserve">1- не </w:t>
      </w:r>
      <w:r w:rsidRPr="0072272D">
        <w:rPr>
          <w:bCs/>
          <w:sz w:val="22"/>
          <w:szCs w:val="22"/>
          <w:lang w:eastAsia="ru-RU"/>
        </w:rPr>
        <w:t>выполняют предложенные задания (</w:t>
      </w:r>
      <w:proofErr w:type="gramStart"/>
      <w:r w:rsidRPr="0072272D">
        <w:rPr>
          <w:bCs/>
          <w:sz w:val="22"/>
          <w:szCs w:val="22"/>
          <w:lang w:eastAsia="ru-RU"/>
        </w:rPr>
        <w:t>низкий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D242F7" w:rsidRPr="0072272D" w:rsidTr="00D242F7">
        <w:tc>
          <w:tcPr>
            <w:tcW w:w="5341" w:type="dxa"/>
          </w:tcPr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Вторая  г</w:t>
            </w:r>
            <w:r w:rsidR="008B7F8B" w:rsidRPr="0072272D">
              <w:rPr>
                <w:b/>
                <w:bCs/>
                <w:sz w:val="22"/>
                <w:szCs w:val="22"/>
                <w:lang w:eastAsia="ru-RU"/>
              </w:rPr>
              <w:t>руппа раннего возраста №3</w:t>
            </w:r>
            <w:r w:rsidRPr="0072272D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Конец года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Высокий уровень – 57%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Средний – 41%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Низкий - </w:t>
            </w:r>
            <w:r w:rsidRPr="0072272D">
              <w:rPr>
                <w:bCs/>
                <w:sz w:val="22"/>
                <w:szCs w:val="22"/>
                <w:lang w:val="en-US" w:eastAsia="ru-RU"/>
              </w:rPr>
              <w:t>2</w:t>
            </w:r>
            <w:r w:rsidRPr="0072272D">
              <w:rPr>
                <w:bCs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5341" w:type="dxa"/>
          </w:tcPr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Вторая  </w:t>
            </w:r>
            <w:r w:rsidR="008B7F8B" w:rsidRPr="0072272D">
              <w:rPr>
                <w:b/>
                <w:bCs/>
                <w:sz w:val="22"/>
                <w:szCs w:val="22"/>
                <w:lang w:eastAsia="ru-RU"/>
              </w:rPr>
              <w:t>группа раннего возраста №2</w:t>
            </w:r>
            <w:r w:rsidRPr="0072272D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Конец года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Высокий уровень – 45%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Средний – 51%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Низкий - </w:t>
            </w:r>
            <w:r w:rsidRPr="0072272D">
              <w:rPr>
                <w:bCs/>
                <w:sz w:val="22"/>
                <w:szCs w:val="22"/>
                <w:lang w:val="en-US" w:eastAsia="ru-RU"/>
              </w:rPr>
              <w:t>4</w:t>
            </w:r>
            <w:r w:rsidRPr="0072272D">
              <w:rPr>
                <w:bCs/>
                <w:sz w:val="22"/>
                <w:szCs w:val="22"/>
                <w:lang w:eastAsia="ru-RU"/>
              </w:rPr>
              <w:t>%</w:t>
            </w:r>
          </w:p>
        </w:tc>
      </w:tr>
      <w:tr w:rsidR="00D242F7" w:rsidRPr="0072272D" w:rsidTr="00D242F7">
        <w:tc>
          <w:tcPr>
            <w:tcW w:w="5341" w:type="dxa"/>
          </w:tcPr>
          <w:p w:rsidR="008B7F8B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i/>
                <w:sz w:val="22"/>
                <w:szCs w:val="22"/>
                <w:lang w:eastAsia="ru-RU"/>
              </w:rPr>
              <w:t>Подготовительная группа №1</w:t>
            </w:r>
            <w:r w:rsidR="008B7F8B" w:rsidRPr="0072272D">
              <w:rPr>
                <w:b/>
                <w:bCs/>
                <w:i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sz w:val="22"/>
                <w:szCs w:val="22"/>
                <w:lang w:eastAsia="ru-RU"/>
              </w:rPr>
            </w:pPr>
            <w:r w:rsidRPr="0072272D">
              <w:rPr>
                <w:b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в-50%,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с-47%,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н-3%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Конец года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Высокий уровень – 85%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Средний – </w:t>
            </w:r>
            <w:r w:rsidRPr="0072272D">
              <w:rPr>
                <w:bCs/>
                <w:sz w:val="22"/>
                <w:szCs w:val="22"/>
                <w:lang w:val="en-US" w:eastAsia="ru-RU"/>
              </w:rPr>
              <w:t>15</w:t>
            </w:r>
            <w:r w:rsidRPr="0072272D">
              <w:rPr>
                <w:bCs/>
                <w:sz w:val="22"/>
                <w:szCs w:val="22"/>
                <w:lang w:eastAsia="ru-RU"/>
              </w:rPr>
              <w:t xml:space="preserve">%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Низкий - </w:t>
            </w:r>
            <w:r w:rsidRPr="0072272D">
              <w:rPr>
                <w:bCs/>
                <w:sz w:val="22"/>
                <w:szCs w:val="22"/>
                <w:lang w:val="en-US" w:eastAsia="ru-RU"/>
              </w:rPr>
              <w:t>0</w:t>
            </w:r>
            <w:r w:rsidRPr="0072272D">
              <w:rPr>
                <w:bCs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5341" w:type="dxa"/>
          </w:tcPr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i/>
                <w:sz w:val="22"/>
                <w:szCs w:val="22"/>
                <w:lang w:eastAsia="ru-RU"/>
              </w:rPr>
              <w:t>Подготовительная групп</w:t>
            </w:r>
            <w:r w:rsidR="008B7F8B" w:rsidRPr="0072272D">
              <w:rPr>
                <w:b/>
                <w:bCs/>
                <w:i/>
                <w:sz w:val="22"/>
                <w:szCs w:val="22"/>
                <w:lang w:eastAsia="ru-RU"/>
              </w:rPr>
              <w:t>а №3: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sz w:val="22"/>
                <w:szCs w:val="22"/>
                <w:lang w:eastAsia="ru-RU"/>
              </w:rPr>
            </w:pPr>
            <w:r w:rsidRPr="0072272D">
              <w:rPr>
                <w:b/>
                <w:sz w:val="22"/>
                <w:szCs w:val="22"/>
                <w:lang w:eastAsia="ru-RU"/>
              </w:rPr>
              <w:t>Начало года: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 в-52%,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с-43%,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н-5%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Конец года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Высокий уровень – 80%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Средний – </w:t>
            </w:r>
            <w:r w:rsidRPr="0072272D">
              <w:rPr>
                <w:bCs/>
                <w:sz w:val="22"/>
                <w:szCs w:val="22"/>
                <w:lang w:val="en-US" w:eastAsia="ru-RU"/>
              </w:rPr>
              <w:t>20</w:t>
            </w:r>
            <w:r w:rsidRPr="0072272D">
              <w:rPr>
                <w:bCs/>
                <w:sz w:val="22"/>
                <w:szCs w:val="22"/>
                <w:lang w:eastAsia="ru-RU"/>
              </w:rPr>
              <w:t xml:space="preserve">%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Низкий - </w:t>
            </w:r>
            <w:r w:rsidRPr="0072272D">
              <w:rPr>
                <w:bCs/>
                <w:sz w:val="22"/>
                <w:szCs w:val="22"/>
                <w:lang w:val="en-US" w:eastAsia="ru-RU"/>
              </w:rPr>
              <w:t>0</w:t>
            </w:r>
            <w:r w:rsidRPr="0072272D">
              <w:rPr>
                <w:bCs/>
                <w:sz w:val="22"/>
                <w:szCs w:val="22"/>
                <w:lang w:eastAsia="ru-RU"/>
              </w:rPr>
              <w:t>%</w:t>
            </w:r>
          </w:p>
        </w:tc>
      </w:tr>
    </w:tbl>
    <w:p w:rsidR="00D242F7" w:rsidRPr="0072272D" w:rsidRDefault="00D242F7" w:rsidP="0072272D">
      <w:pPr>
        <w:shd w:val="clear" w:color="auto" w:fill="FFFFFF"/>
        <w:jc w:val="both"/>
        <w:textAlignment w:val="baseline"/>
        <w:rPr>
          <w:sz w:val="22"/>
          <w:szCs w:val="22"/>
          <w:lang w:eastAsia="ru-RU"/>
        </w:rPr>
      </w:pP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/>
          <w:bCs/>
          <w:sz w:val="22"/>
          <w:szCs w:val="22"/>
          <w:lang w:eastAsia="ru-RU"/>
        </w:rPr>
        <w:t>Музыкальная деятельность (</w:t>
      </w:r>
      <w:r w:rsidRPr="0072272D">
        <w:rPr>
          <w:bCs/>
          <w:sz w:val="22"/>
          <w:szCs w:val="22"/>
          <w:lang w:eastAsia="ru-RU"/>
        </w:rPr>
        <w:t>муз</w:t>
      </w:r>
      <w:proofErr w:type="gramStart"/>
      <w:r w:rsidRPr="0072272D">
        <w:rPr>
          <w:bCs/>
          <w:sz w:val="22"/>
          <w:szCs w:val="22"/>
          <w:lang w:eastAsia="ru-RU"/>
        </w:rPr>
        <w:t>.</w:t>
      </w:r>
      <w:proofErr w:type="gramEnd"/>
      <w:r w:rsidRPr="0072272D">
        <w:rPr>
          <w:bCs/>
          <w:sz w:val="22"/>
          <w:szCs w:val="22"/>
          <w:lang w:eastAsia="ru-RU"/>
        </w:rPr>
        <w:t xml:space="preserve"> </w:t>
      </w:r>
      <w:proofErr w:type="gramStart"/>
      <w:r w:rsidRPr="0072272D">
        <w:rPr>
          <w:bCs/>
          <w:sz w:val="22"/>
          <w:szCs w:val="22"/>
          <w:lang w:eastAsia="ru-RU"/>
        </w:rPr>
        <w:t>р</w:t>
      </w:r>
      <w:proofErr w:type="gramEnd"/>
      <w:r w:rsidRPr="0072272D">
        <w:rPr>
          <w:bCs/>
          <w:sz w:val="22"/>
          <w:szCs w:val="22"/>
          <w:lang w:eastAsia="ru-RU"/>
        </w:rPr>
        <w:t xml:space="preserve">уководитель </w:t>
      </w:r>
      <w:proofErr w:type="spellStart"/>
      <w:r w:rsidRPr="0072272D">
        <w:rPr>
          <w:bCs/>
          <w:sz w:val="22"/>
          <w:szCs w:val="22"/>
          <w:lang w:eastAsia="ru-RU"/>
        </w:rPr>
        <w:t>Криулина</w:t>
      </w:r>
      <w:proofErr w:type="spellEnd"/>
      <w:r w:rsidRPr="0072272D">
        <w:rPr>
          <w:bCs/>
          <w:sz w:val="22"/>
          <w:szCs w:val="22"/>
          <w:lang w:eastAsia="ru-RU"/>
        </w:rPr>
        <w:t xml:space="preserve"> Т.А.)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Cs/>
          <w:sz w:val="22"/>
          <w:szCs w:val="22"/>
          <w:lang w:eastAsia="ru-RU"/>
        </w:rPr>
        <w:t>3- выполняют предложенные задания полностью (</w:t>
      </w:r>
      <w:proofErr w:type="gramStart"/>
      <w:r w:rsidRPr="0072272D">
        <w:rPr>
          <w:bCs/>
          <w:sz w:val="22"/>
          <w:szCs w:val="22"/>
          <w:lang w:eastAsia="ru-RU"/>
        </w:rPr>
        <w:t>высокий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Cs/>
          <w:sz w:val="22"/>
          <w:szCs w:val="22"/>
          <w:lang w:eastAsia="ru-RU"/>
        </w:rPr>
        <w:t>2- выполняют предложенные задания частично или с помощью взрослого (</w:t>
      </w:r>
      <w:proofErr w:type="gramStart"/>
      <w:r w:rsidRPr="0072272D">
        <w:rPr>
          <w:bCs/>
          <w:sz w:val="22"/>
          <w:szCs w:val="22"/>
          <w:lang w:eastAsia="ru-RU"/>
        </w:rPr>
        <w:t>средний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sz w:val="22"/>
          <w:szCs w:val="22"/>
          <w:lang w:eastAsia="ru-RU"/>
        </w:rPr>
        <w:t xml:space="preserve">1- не </w:t>
      </w:r>
      <w:r w:rsidRPr="0072272D">
        <w:rPr>
          <w:bCs/>
          <w:sz w:val="22"/>
          <w:szCs w:val="22"/>
          <w:lang w:eastAsia="ru-RU"/>
        </w:rPr>
        <w:t>выполняют предложенные задания (</w:t>
      </w:r>
      <w:proofErr w:type="gramStart"/>
      <w:r w:rsidRPr="0072272D">
        <w:rPr>
          <w:bCs/>
          <w:sz w:val="22"/>
          <w:szCs w:val="22"/>
          <w:lang w:eastAsia="ru-RU"/>
        </w:rPr>
        <w:t>низкий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54"/>
        <w:gridCol w:w="4817"/>
      </w:tblGrid>
      <w:tr w:rsidR="008B7F8B" w:rsidRPr="0072272D" w:rsidTr="00D242F7">
        <w:tc>
          <w:tcPr>
            <w:tcW w:w="5341" w:type="dxa"/>
          </w:tcPr>
          <w:p w:rsidR="00D242F7" w:rsidRPr="0072272D" w:rsidRDefault="008B7F8B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Вторая группа раннего возраста № 1: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Эмоционально отзываются на музыку контрастного характера (колыбельная, плясовая), передают ритмическую пульсацию под музыку (шумовые и ударные инструменты), ритмично маршируют, выполняют простейшие плясовые движения, самостоятельно встают и ходят по ровному кругу</w:t>
            </w:r>
          </w:p>
        </w:tc>
        <w:tc>
          <w:tcPr>
            <w:tcW w:w="5341" w:type="dxa"/>
          </w:tcPr>
          <w:p w:rsidR="00D242F7" w:rsidRPr="0072272D" w:rsidRDefault="008B7F8B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младшая группа №1</w:t>
            </w:r>
            <w:r w:rsidR="00D242F7" w:rsidRPr="0072272D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в-0%,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с-66,6%,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н- 33,4%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Конец года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Высокий уровень – 32%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Средний – 48%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Низкий – </w:t>
            </w:r>
            <w:r w:rsidRPr="0072272D">
              <w:rPr>
                <w:bCs/>
                <w:sz w:val="22"/>
                <w:szCs w:val="22"/>
                <w:lang w:val="en-US" w:eastAsia="ru-RU"/>
              </w:rPr>
              <w:t>20</w:t>
            </w:r>
            <w:r w:rsidRPr="0072272D">
              <w:rPr>
                <w:bCs/>
                <w:sz w:val="22"/>
                <w:szCs w:val="22"/>
                <w:lang w:eastAsia="ru-RU"/>
              </w:rPr>
              <w:t>%</w:t>
            </w:r>
          </w:p>
        </w:tc>
      </w:tr>
      <w:tr w:rsidR="008B7F8B" w:rsidRPr="0072272D" w:rsidTr="00D242F7">
        <w:tc>
          <w:tcPr>
            <w:tcW w:w="5341" w:type="dxa"/>
          </w:tcPr>
          <w:p w:rsidR="00D242F7" w:rsidRPr="0072272D" w:rsidRDefault="008B7F8B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Средняя группа № 2</w:t>
            </w:r>
            <w:r w:rsidR="00D242F7" w:rsidRPr="0072272D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в-19.8%,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с-45.2%,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н- 35%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Конец года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lastRenderedPageBreak/>
              <w:t>Высокий уровень – 26.6%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Средний - 63%,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Низкий – 10.4%</w:t>
            </w:r>
          </w:p>
        </w:tc>
        <w:tc>
          <w:tcPr>
            <w:tcW w:w="5341" w:type="dxa"/>
          </w:tcPr>
          <w:p w:rsidR="00D242F7" w:rsidRPr="0072272D" w:rsidRDefault="008B7F8B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lastRenderedPageBreak/>
              <w:t>Подготовительная группа №3</w:t>
            </w:r>
            <w:r w:rsidR="00D242F7" w:rsidRPr="0072272D">
              <w:rPr>
                <w:b/>
                <w:bCs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Высокий уровень – 28%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Средний - 58%,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Низкий - 14%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>Конец года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Высокий уровень – 45%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lastRenderedPageBreak/>
              <w:t xml:space="preserve">Средний – 54%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Низкий – 1%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</w:p>
        </w:tc>
      </w:tr>
    </w:tbl>
    <w:p w:rsidR="00D242F7" w:rsidRPr="0072272D" w:rsidRDefault="00D242F7" w:rsidP="0072272D">
      <w:pPr>
        <w:shd w:val="clear" w:color="auto" w:fill="FFFFFF"/>
        <w:jc w:val="both"/>
        <w:textAlignment w:val="baseline"/>
        <w:rPr>
          <w:sz w:val="22"/>
          <w:szCs w:val="22"/>
          <w:lang w:eastAsia="ru-RU"/>
        </w:rPr>
      </w:pP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/>
          <w:bCs/>
          <w:sz w:val="22"/>
          <w:szCs w:val="22"/>
          <w:lang w:eastAsia="ru-RU"/>
        </w:rPr>
        <w:t>Музыкальная деятельность (</w:t>
      </w:r>
      <w:r w:rsidRPr="0072272D">
        <w:rPr>
          <w:bCs/>
          <w:sz w:val="22"/>
          <w:szCs w:val="22"/>
          <w:lang w:eastAsia="ru-RU"/>
        </w:rPr>
        <w:t>муз</w:t>
      </w:r>
      <w:proofErr w:type="gramStart"/>
      <w:r w:rsidRPr="0072272D">
        <w:rPr>
          <w:bCs/>
          <w:sz w:val="22"/>
          <w:szCs w:val="22"/>
          <w:lang w:eastAsia="ru-RU"/>
        </w:rPr>
        <w:t>.</w:t>
      </w:r>
      <w:proofErr w:type="gramEnd"/>
      <w:r w:rsidRPr="0072272D">
        <w:rPr>
          <w:bCs/>
          <w:sz w:val="22"/>
          <w:szCs w:val="22"/>
          <w:lang w:eastAsia="ru-RU"/>
        </w:rPr>
        <w:t xml:space="preserve"> </w:t>
      </w:r>
      <w:proofErr w:type="gramStart"/>
      <w:r w:rsidRPr="0072272D">
        <w:rPr>
          <w:bCs/>
          <w:sz w:val="22"/>
          <w:szCs w:val="22"/>
          <w:lang w:eastAsia="ru-RU"/>
        </w:rPr>
        <w:t>р</w:t>
      </w:r>
      <w:proofErr w:type="gramEnd"/>
      <w:r w:rsidRPr="0072272D">
        <w:rPr>
          <w:bCs/>
          <w:sz w:val="22"/>
          <w:szCs w:val="22"/>
          <w:lang w:eastAsia="ru-RU"/>
        </w:rPr>
        <w:t xml:space="preserve">уководитель </w:t>
      </w:r>
      <w:proofErr w:type="spellStart"/>
      <w:r w:rsidRPr="0072272D">
        <w:rPr>
          <w:bCs/>
          <w:sz w:val="22"/>
          <w:szCs w:val="22"/>
          <w:lang w:eastAsia="ru-RU"/>
        </w:rPr>
        <w:t>Кранкенвартер</w:t>
      </w:r>
      <w:proofErr w:type="spellEnd"/>
      <w:r w:rsidRPr="0072272D">
        <w:rPr>
          <w:bCs/>
          <w:sz w:val="22"/>
          <w:szCs w:val="22"/>
          <w:lang w:eastAsia="ru-RU"/>
        </w:rPr>
        <w:t xml:space="preserve"> С.С.)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Cs/>
          <w:sz w:val="22"/>
          <w:szCs w:val="22"/>
          <w:lang w:eastAsia="ru-RU"/>
        </w:rPr>
        <w:t>3- выполняют предложенные задания полностью (</w:t>
      </w:r>
      <w:proofErr w:type="gramStart"/>
      <w:r w:rsidRPr="0072272D">
        <w:rPr>
          <w:bCs/>
          <w:sz w:val="22"/>
          <w:szCs w:val="22"/>
          <w:lang w:eastAsia="ru-RU"/>
        </w:rPr>
        <w:t>высокий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bCs/>
          <w:sz w:val="22"/>
          <w:szCs w:val="22"/>
          <w:lang w:eastAsia="ru-RU"/>
        </w:rPr>
        <w:t>2- выполняют предложенные задания частично или с помощью взрослого (</w:t>
      </w:r>
      <w:proofErr w:type="gramStart"/>
      <w:r w:rsidRPr="0072272D">
        <w:rPr>
          <w:bCs/>
          <w:sz w:val="22"/>
          <w:szCs w:val="22"/>
          <w:lang w:eastAsia="ru-RU"/>
        </w:rPr>
        <w:t>средний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Cs/>
          <w:sz w:val="22"/>
          <w:szCs w:val="22"/>
          <w:lang w:eastAsia="ru-RU"/>
        </w:rPr>
      </w:pPr>
      <w:r w:rsidRPr="0072272D">
        <w:rPr>
          <w:sz w:val="22"/>
          <w:szCs w:val="22"/>
          <w:lang w:eastAsia="ru-RU"/>
        </w:rPr>
        <w:t xml:space="preserve">1- не </w:t>
      </w:r>
      <w:r w:rsidRPr="0072272D">
        <w:rPr>
          <w:bCs/>
          <w:sz w:val="22"/>
          <w:szCs w:val="22"/>
          <w:lang w:eastAsia="ru-RU"/>
        </w:rPr>
        <w:t>выполняют предложенные задания (</w:t>
      </w:r>
      <w:proofErr w:type="gramStart"/>
      <w:r w:rsidRPr="0072272D">
        <w:rPr>
          <w:bCs/>
          <w:sz w:val="22"/>
          <w:szCs w:val="22"/>
          <w:lang w:eastAsia="ru-RU"/>
        </w:rPr>
        <w:t>низкий</w:t>
      </w:r>
      <w:proofErr w:type="gramEnd"/>
      <w:r w:rsidRPr="0072272D">
        <w:rPr>
          <w:bCs/>
          <w:sz w:val="22"/>
          <w:szCs w:val="22"/>
          <w:lang w:eastAsia="ru-RU"/>
        </w:rPr>
        <w:t>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D242F7" w:rsidRPr="0072272D" w:rsidTr="00D242F7">
        <w:tc>
          <w:tcPr>
            <w:tcW w:w="5341" w:type="dxa"/>
          </w:tcPr>
          <w:p w:rsidR="00D242F7" w:rsidRPr="0072272D" w:rsidRDefault="008B7F8B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i/>
                <w:sz w:val="22"/>
                <w:szCs w:val="22"/>
                <w:lang w:eastAsia="ru-RU"/>
              </w:rPr>
              <w:t>младшая группа  № 2</w:t>
            </w:r>
            <w:r w:rsidR="00D242F7" w:rsidRPr="0072272D">
              <w:rPr>
                <w:b/>
                <w:bCs/>
                <w:i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в-30%,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с-54%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н- 16%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Конец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в-38%,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с-62%,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н- 0%</w:t>
            </w:r>
          </w:p>
        </w:tc>
        <w:tc>
          <w:tcPr>
            <w:tcW w:w="5341" w:type="dxa"/>
          </w:tcPr>
          <w:p w:rsidR="00D242F7" w:rsidRPr="0072272D" w:rsidRDefault="008B7F8B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i/>
                <w:sz w:val="22"/>
                <w:szCs w:val="22"/>
                <w:lang w:eastAsia="ru-RU"/>
              </w:rPr>
              <w:t>средняя группа  № 1</w:t>
            </w:r>
            <w:r w:rsidR="00D242F7" w:rsidRPr="0072272D">
              <w:rPr>
                <w:b/>
                <w:bCs/>
                <w:i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в-48%,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с-32%,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н- 20%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Конец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в-58%,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с-38%,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н- 4%</w:t>
            </w:r>
          </w:p>
        </w:tc>
      </w:tr>
      <w:tr w:rsidR="00D242F7" w:rsidRPr="0072272D" w:rsidTr="00D242F7">
        <w:tc>
          <w:tcPr>
            <w:tcW w:w="5341" w:type="dxa"/>
          </w:tcPr>
          <w:p w:rsidR="00D242F7" w:rsidRPr="0072272D" w:rsidRDefault="008B7F8B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i/>
                <w:sz w:val="22"/>
                <w:szCs w:val="22"/>
                <w:lang w:eastAsia="ru-RU"/>
              </w:rPr>
              <w:t>старшая группа  № 1</w:t>
            </w:r>
            <w:r w:rsidR="00D242F7" w:rsidRPr="0072272D">
              <w:rPr>
                <w:b/>
                <w:bCs/>
                <w:i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в-52%,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с-28%,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н- 20%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Конец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в-62%,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с-37%,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н- 1%</w:t>
            </w:r>
          </w:p>
        </w:tc>
        <w:tc>
          <w:tcPr>
            <w:tcW w:w="5341" w:type="dxa"/>
          </w:tcPr>
          <w:p w:rsidR="00D242F7" w:rsidRPr="0072272D" w:rsidRDefault="008B7F8B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i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i/>
                <w:sz w:val="22"/>
                <w:szCs w:val="22"/>
                <w:lang w:eastAsia="ru-RU"/>
              </w:rPr>
              <w:t>старшая группа  № 2</w:t>
            </w:r>
            <w:r w:rsidR="00D242F7" w:rsidRPr="0072272D">
              <w:rPr>
                <w:b/>
                <w:bCs/>
                <w:i/>
                <w:sz w:val="22"/>
                <w:szCs w:val="22"/>
                <w:lang w:eastAsia="ru-RU"/>
              </w:rPr>
              <w:t>: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Начало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в-56%,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с-20%,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н-16%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/>
                <w:bCs/>
                <w:sz w:val="22"/>
                <w:szCs w:val="22"/>
                <w:lang w:eastAsia="ru-RU"/>
              </w:rPr>
            </w:pPr>
            <w:r w:rsidRPr="0072272D">
              <w:rPr>
                <w:b/>
                <w:bCs/>
                <w:sz w:val="22"/>
                <w:szCs w:val="22"/>
                <w:lang w:eastAsia="ru-RU"/>
              </w:rPr>
              <w:t xml:space="preserve">Конец года: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в-78%,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 xml:space="preserve">с-21%, </w:t>
            </w:r>
          </w:p>
          <w:p w:rsidR="00D242F7" w:rsidRPr="0072272D" w:rsidRDefault="00D242F7" w:rsidP="0072272D">
            <w:pPr>
              <w:shd w:val="clear" w:color="auto" w:fill="FFFFFF"/>
              <w:jc w:val="both"/>
              <w:textAlignment w:val="baseline"/>
              <w:rPr>
                <w:bCs/>
                <w:sz w:val="22"/>
                <w:szCs w:val="22"/>
                <w:lang w:eastAsia="ru-RU"/>
              </w:rPr>
            </w:pPr>
            <w:r w:rsidRPr="0072272D">
              <w:rPr>
                <w:bCs/>
                <w:sz w:val="22"/>
                <w:szCs w:val="22"/>
                <w:lang w:eastAsia="ru-RU"/>
              </w:rPr>
              <w:t>н- 1%</w:t>
            </w:r>
          </w:p>
        </w:tc>
      </w:tr>
    </w:tbl>
    <w:p w:rsidR="00D242F7" w:rsidRPr="0072272D" w:rsidRDefault="00D242F7" w:rsidP="0072272D">
      <w:pPr>
        <w:shd w:val="clear" w:color="auto" w:fill="FFFFFF"/>
        <w:jc w:val="both"/>
        <w:textAlignment w:val="baseline"/>
        <w:rPr>
          <w:b/>
          <w:bCs/>
          <w:sz w:val="22"/>
          <w:szCs w:val="22"/>
          <w:lang w:eastAsia="ru-RU"/>
        </w:rPr>
      </w:pPr>
    </w:p>
    <w:p w:rsidR="008B7F8B" w:rsidRPr="0072272D" w:rsidRDefault="008B7F8B" w:rsidP="0072272D">
      <w:pPr>
        <w:shd w:val="clear" w:color="auto" w:fill="FFFFFF"/>
        <w:jc w:val="both"/>
        <w:textAlignment w:val="baseline"/>
        <w:rPr>
          <w:b/>
          <w:bCs/>
          <w:sz w:val="22"/>
          <w:szCs w:val="22"/>
          <w:lang w:eastAsia="ru-RU"/>
        </w:rPr>
      </w:pPr>
    </w:p>
    <w:p w:rsidR="008B7F8B" w:rsidRPr="0072272D" w:rsidRDefault="008B7F8B" w:rsidP="0072272D">
      <w:pPr>
        <w:shd w:val="clear" w:color="auto" w:fill="FFFFFF"/>
        <w:jc w:val="both"/>
        <w:textAlignment w:val="baseline"/>
        <w:rPr>
          <w:b/>
          <w:bCs/>
          <w:sz w:val="22"/>
          <w:szCs w:val="22"/>
          <w:lang w:eastAsia="ru-RU"/>
        </w:rPr>
      </w:pPr>
    </w:p>
    <w:p w:rsidR="008B7F8B" w:rsidRPr="0072272D" w:rsidRDefault="008B7F8B" w:rsidP="0072272D">
      <w:pPr>
        <w:shd w:val="clear" w:color="auto" w:fill="FFFFFF"/>
        <w:jc w:val="both"/>
        <w:textAlignment w:val="baseline"/>
        <w:rPr>
          <w:b/>
          <w:bCs/>
          <w:sz w:val="22"/>
          <w:szCs w:val="22"/>
          <w:lang w:eastAsia="ru-RU"/>
        </w:rPr>
      </w:pPr>
    </w:p>
    <w:p w:rsidR="008B7F8B" w:rsidRPr="0072272D" w:rsidRDefault="008B7F8B" w:rsidP="0072272D">
      <w:pPr>
        <w:shd w:val="clear" w:color="auto" w:fill="FFFFFF"/>
        <w:jc w:val="both"/>
        <w:textAlignment w:val="baseline"/>
        <w:rPr>
          <w:b/>
          <w:bCs/>
          <w:sz w:val="22"/>
          <w:szCs w:val="22"/>
          <w:lang w:eastAsia="ru-RU"/>
        </w:rPr>
      </w:pP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/>
          <w:bCs/>
          <w:sz w:val="22"/>
          <w:szCs w:val="22"/>
          <w:lang w:eastAsia="ru-RU"/>
        </w:rPr>
      </w:pPr>
      <w:r w:rsidRPr="0072272D">
        <w:rPr>
          <w:b/>
          <w:bCs/>
          <w:sz w:val="22"/>
          <w:szCs w:val="22"/>
          <w:lang w:eastAsia="ru-RU"/>
        </w:rPr>
        <w:t xml:space="preserve">Двигательная </w:t>
      </w:r>
      <w:r w:rsidR="008B7F8B" w:rsidRPr="0072272D">
        <w:rPr>
          <w:b/>
          <w:bCs/>
          <w:sz w:val="22"/>
          <w:szCs w:val="22"/>
          <w:lang w:eastAsia="ru-RU"/>
        </w:rPr>
        <w:t>деятельность (инструктор по физической культуре</w:t>
      </w:r>
      <w:r w:rsidRPr="0072272D">
        <w:rPr>
          <w:b/>
          <w:bCs/>
          <w:sz w:val="22"/>
          <w:szCs w:val="22"/>
          <w:lang w:eastAsia="ru-RU"/>
        </w:rPr>
        <w:t xml:space="preserve"> Фирсова Е.И.)</w:t>
      </w:r>
    </w:p>
    <w:p w:rsidR="00D242F7" w:rsidRPr="0072272D" w:rsidRDefault="00D242F7" w:rsidP="0072272D">
      <w:pPr>
        <w:pStyle w:val="12"/>
        <w:ind w:left="0"/>
        <w:jc w:val="center"/>
        <w:rPr>
          <w:sz w:val="22"/>
          <w:szCs w:val="22"/>
        </w:rPr>
      </w:pPr>
    </w:p>
    <w:p w:rsidR="00D242F7" w:rsidRPr="0072272D" w:rsidRDefault="00D242F7" w:rsidP="0072272D">
      <w:pPr>
        <w:pStyle w:val="12"/>
        <w:ind w:left="0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Подготовительные группы:</w:t>
      </w:r>
    </w:p>
    <w:p w:rsidR="00D242F7" w:rsidRPr="0072272D" w:rsidRDefault="008B7F8B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№3</w:t>
      </w:r>
      <w:r w:rsidR="00D242F7" w:rsidRPr="0072272D">
        <w:rPr>
          <w:sz w:val="22"/>
          <w:szCs w:val="22"/>
        </w:rPr>
        <w:t xml:space="preserve">                           </w:t>
      </w:r>
      <w:r w:rsidRPr="0072272D">
        <w:rPr>
          <w:sz w:val="22"/>
          <w:szCs w:val="22"/>
        </w:rPr>
        <w:t xml:space="preserve">                 №1</w:t>
      </w:r>
      <w:r w:rsidR="00D242F7" w:rsidRPr="0072272D">
        <w:rPr>
          <w:sz w:val="22"/>
          <w:szCs w:val="22"/>
        </w:rPr>
        <w:t xml:space="preserve"> </w:t>
      </w:r>
    </w:p>
    <w:p w:rsidR="00D242F7" w:rsidRPr="0072272D" w:rsidRDefault="00D242F7" w:rsidP="0072272D">
      <w:pPr>
        <w:pStyle w:val="12"/>
        <w:ind w:left="0" w:firstLine="567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 xml:space="preserve"> начало года           конец года               начало года                конец года</w:t>
      </w:r>
    </w:p>
    <w:p w:rsidR="00D242F7" w:rsidRPr="0072272D" w:rsidRDefault="00D242F7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высокий – 32%         высокий – 60%             высокий – 45%                высокий – 60%</w:t>
      </w:r>
    </w:p>
    <w:p w:rsidR="00D242F7" w:rsidRPr="0072272D" w:rsidRDefault="00D242F7" w:rsidP="0072272D">
      <w:pPr>
        <w:pStyle w:val="12"/>
        <w:ind w:left="0"/>
        <w:rPr>
          <w:sz w:val="22"/>
          <w:szCs w:val="22"/>
        </w:rPr>
      </w:pPr>
      <w:r w:rsidRPr="0072272D">
        <w:rPr>
          <w:sz w:val="22"/>
          <w:szCs w:val="22"/>
        </w:rPr>
        <w:t xml:space="preserve">      средний –53%             средний – 40%            средний – 55%                средний – 40%</w:t>
      </w:r>
    </w:p>
    <w:p w:rsidR="00D242F7" w:rsidRPr="0072272D" w:rsidRDefault="00D242F7" w:rsidP="0072272D">
      <w:pPr>
        <w:pStyle w:val="12"/>
        <w:ind w:left="0" w:firstLineChars="200" w:firstLine="440"/>
        <w:rPr>
          <w:sz w:val="22"/>
          <w:szCs w:val="22"/>
        </w:rPr>
      </w:pPr>
      <w:r w:rsidRPr="0072272D">
        <w:rPr>
          <w:sz w:val="22"/>
          <w:szCs w:val="22"/>
        </w:rPr>
        <w:t>низкий – 15  %           низкий – 0%                низкий – 0%                    низкий – 0%</w:t>
      </w:r>
    </w:p>
    <w:p w:rsidR="00D242F7" w:rsidRPr="0072272D" w:rsidRDefault="00D242F7" w:rsidP="0072272D">
      <w:pPr>
        <w:pStyle w:val="12"/>
        <w:ind w:left="0" w:firstLine="567"/>
        <w:jc w:val="center"/>
        <w:rPr>
          <w:sz w:val="22"/>
          <w:szCs w:val="22"/>
        </w:rPr>
      </w:pPr>
    </w:p>
    <w:p w:rsidR="00D242F7" w:rsidRPr="0072272D" w:rsidRDefault="008B7F8B" w:rsidP="0072272D">
      <w:pPr>
        <w:pStyle w:val="12"/>
        <w:ind w:left="0" w:firstLine="567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№2</w:t>
      </w:r>
    </w:p>
    <w:p w:rsidR="00D242F7" w:rsidRPr="0072272D" w:rsidRDefault="00D242F7" w:rsidP="0072272D">
      <w:pPr>
        <w:pStyle w:val="12"/>
        <w:ind w:left="0" w:firstLine="567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начало года                конец года</w:t>
      </w:r>
    </w:p>
    <w:p w:rsidR="00D242F7" w:rsidRPr="0072272D" w:rsidRDefault="00D242F7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       высокий – 35%                        высокий – 73%</w:t>
      </w:r>
    </w:p>
    <w:p w:rsidR="00D242F7" w:rsidRPr="0072272D" w:rsidRDefault="00D242F7" w:rsidP="0072272D">
      <w:pPr>
        <w:pStyle w:val="12"/>
        <w:ind w:left="0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                                       средний –50%                        средний – 27%</w:t>
      </w:r>
    </w:p>
    <w:p w:rsidR="00D242F7" w:rsidRPr="0072272D" w:rsidRDefault="00D242F7" w:rsidP="0072272D">
      <w:pPr>
        <w:pStyle w:val="12"/>
        <w:tabs>
          <w:tab w:val="left" w:pos="7339"/>
        </w:tabs>
        <w:ind w:left="0" w:firstLine="567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                              низкий –15  %                        низкий – 0%</w:t>
      </w:r>
    </w:p>
    <w:p w:rsidR="00D242F7" w:rsidRPr="0072272D" w:rsidRDefault="00D242F7" w:rsidP="0072272D">
      <w:pPr>
        <w:pStyle w:val="12"/>
        <w:ind w:left="0"/>
        <w:jc w:val="center"/>
        <w:rPr>
          <w:sz w:val="22"/>
          <w:szCs w:val="22"/>
        </w:rPr>
      </w:pPr>
    </w:p>
    <w:p w:rsidR="00D242F7" w:rsidRPr="0072272D" w:rsidRDefault="00D242F7" w:rsidP="0072272D">
      <w:pPr>
        <w:pStyle w:val="12"/>
        <w:ind w:left="0" w:firstLine="567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Старшие группы:</w:t>
      </w:r>
    </w:p>
    <w:p w:rsidR="00D242F7" w:rsidRPr="0072272D" w:rsidRDefault="008B7F8B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№2</w:t>
      </w:r>
      <w:r w:rsidR="00D242F7" w:rsidRPr="0072272D">
        <w:rPr>
          <w:sz w:val="22"/>
          <w:szCs w:val="22"/>
        </w:rPr>
        <w:t xml:space="preserve">                                       </w:t>
      </w:r>
      <w:r w:rsidRPr="0072272D">
        <w:rPr>
          <w:sz w:val="22"/>
          <w:szCs w:val="22"/>
        </w:rPr>
        <w:t>№1</w:t>
      </w:r>
    </w:p>
    <w:p w:rsidR="00D242F7" w:rsidRPr="0072272D" w:rsidRDefault="00D242F7" w:rsidP="0072272D">
      <w:pPr>
        <w:pStyle w:val="12"/>
        <w:ind w:left="0" w:firstLine="567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начало года                конец года               начало года                конец года</w:t>
      </w:r>
    </w:p>
    <w:p w:rsidR="00D242F7" w:rsidRPr="0072272D" w:rsidRDefault="00D242F7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высокий – 45%            высокий – 42%                 высокий – 54%                высокий – 78%</w:t>
      </w:r>
    </w:p>
    <w:p w:rsidR="00D242F7" w:rsidRPr="0072272D" w:rsidRDefault="00D242F7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средний –50%             средний – 53%              средний – 46%                 средний – 22%</w:t>
      </w:r>
    </w:p>
    <w:p w:rsidR="00D242F7" w:rsidRPr="0072272D" w:rsidRDefault="00D242F7" w:rsidP="0072272D">
      <w:pPr>
        <w:pStyle w:val="12"/>
        <w:tabs>
          <w:tab w:val="left" w:pos="7339"/>
        </w:tabs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низкий – 5  %              низкий – 5%                   низкий – 0%                    низкий – 0%</w:t>
      </w:r>
    </w:p>
    <w:p w:rsidR="00D242F7" w:rsidRPr="0072272D" w:rsidRDefault="00D242F7" w:rsidP="0072272D">
      <w:pPr>
        <w:pStyle w:val="12"/>
        <w:ind w:left="0"/>
        <w:jc w:val="both"/>
        <w:rPr>
          <w:sz w:val="22"/>
          <w:szCs w:val="22"/>
        </w:rPr>
      </w:pPr>
    </w:p>
    <w:p w:rsidR="00D242F7" w:rsidRPr="0072272D" w:rsidRDefault="00D242F7" w:rsidP="0072272D">
      <w:pPr>
        <w:pStyle w:val="12"/>
        <w:ind w:left="0" w:firstLine="567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Средние группы:</w:t>
      </w:r>
    </w:p>
    <w:p w:rsidR="00D242F7" w:rsidRPr="0072272D" w:rsidRDefault="008B7F8B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№2</w:t>
      </w:r>
      <w:r w:rsidR="00D242F7" w:rsidRPr="0072272D">
        <w:rPr>
          <w:sz w:val="22"/>
          <w:szCs w:val="22"/>
        </w:rPr>
        <w:t xml:space="preserve">                         </w:t>
      </w:r>
      <w:r w:rsidRPr="0072272D">
        <w:rPr>
          <w:sz w:val="22"/>
          <w:szCs w:val="22"/>
        </w:rPr>
        <w:t xml:space="preserve">            №1</w:t>
      </w:r>
      <w:r w:rsidR="00D242F7" w:rsidRPr="0072272D">
        <w:rPr>
          <w:sz w:val="22"/>
          <w:szCs w:val="22"/>
        </w:rPr>
        <w:t xml:space="preserve"> </w:t>
      </w:r>
    </w:p>
    <w:p w:rsidR="00D242F7" w:rsidRPr="0072272D" w:rsidRDefault="00D242F7" w:rsidP="0072272D">
      <w:pPr>
        <w:pStyle w:val="12"/>
        <w:ind w:left="0" w:firstLine="567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начало года                конец года               начало года                конец года</w:t>
      </w:r>
    </w:p>
    <w:p w:rsidR="00D242F7" w:rsidRPr="0072272D" w:rsidRDefault="00D242F7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высокий – 47%            высокий – 57%           высокий –20%                высокий – 30%</w:t>
      </w:r>
    </w:p>
    <w:p w:rsidR="00D242F7" w:rsidRPr="0072272D" w:rsidRDefault="00D242F7" w:rsidP="0072272D">
      <w:pPr>
        <w:pStyle w:val="12"/>
        <w:ind w:left="0"/>
        <w:rPr>
          <w:sz w:val="22"/>
          <w:szCs w:val="22"/>
        </w:rPr>
      </w:pPr>
      <w:r w:rsidRPr="0072272D">
        <w:rPr>
          <w:sz w:val="22"/>
          <w:szCs w:val="22"/>
        </w:rPr>
        <w:lastRenderedPageBreak/>
        <w:t xml:space="preserve">             средний –43%           средний – 37%              средний – 65%               средний – 60%</w:t>
      </w:r>
    </w:p>
    <w:p w:rsidR="00D242F7" w:rsidRPr="0072272D" w:rsidRDefault="00D242F7" w:rsidP="0072272D">
      <w:pPr>
        <w:pStyle w:val="12"/>
        <w:tabs>
          <w:tab w:val="left" w:pos="7339"/>
        </w:tabs>
        <w:ind w:left="0" w:firstLine="567"/>
        <w:rPr>
          <w:sz w:val="22"/>
          <w:szCs w:val="22"/>
        </w:rPr>
      </w:pPr>
      <w:r w:rsidRPr="0072272D">
        <w:rPr>
          <w:sz w:val="22"/>
          <w:szCs w:val="22"/>
        </w:rPr>
        <w:t xml:space="preserve">       низкий – 10  %          низкий – 6%                  низкий – 15%                 низкий – 10%</w:t>
      </w:r>
    </w:p>
    <w:p w:rsidR="00D242F7" w:rsidRPr="0072272D" w:rsidRDefault="00D242F7" w:rsidP="0072272D">
      <w:pPr>
        <w:pStyle w:val="12"/>
        <w:ind w:left="0"/>
        <w:jc w:val="both"/>
        <w:rPr>
          <w:sz w:val="22"/>
          <w:szCs w:val="22"/>
        </w:rPr>
      </w:pPr>
    </w:p>
    <w:p w:rsidR="00D242F7" w:rsidRPr="0072272D" w:rsidRDefault="008B7F8B" w:rsidP="0072272D">
      <w:pPr>
        <w:pStyle w:val="12"/>
        <w:ind w:left="0" w:firstLine="567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>Младшая группа №1</w:t>
      </w:r>
      <w:r w:rsidR="00D242F7" w:rsidRPr="0072272D">
        <w:rPr>
          <w:sz w:val="22"/>
          <w:szCs w:val="22"/>
        </w:rPr>
        <w:t xml:space="preserve"> </w:t>
      </w:r>
    </w:p>
    <w:p w:rsidR="00D242F7" w:rsidRPr="0072272D" w:rsidRDefault="00D242F7" w:rsidP="0072272D">
      <w:pPr>
        <w:pStyle w:val="12"/>
        <w:ind w:left="0" w:firstLine="567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начало года                конец года</w:t>
      </w:r>
    </w:p>
    <w:p w:rsidR="00D242F7" w:rsidRPr="0072272D" w:rsidRDefault="00D242F7" w:rsidP="0072272D">
      <w:pPr>
        <w:pStyle w:val="12"/>
        <w:ind w:left="0"/>
        <w:jc w:val="center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      высокий – 20%                           высокий – 30%</w:t>
      </w:r>
    </w:p>
    <w:p w:rsidR="00D242F7" w:rsidRPr="0072272D" w:rsidRDefault="00D242F7" w:rsidP="0072272D">
      <w:pPr>
        <w:pStyle w:val="12"/>
        <w:ind w:left="0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                                       средний –65%                            средний – 60%</w:t>
      </w:r>
    </w:p>
    <w:p w:rsidR="00D242F7" w:rsidRPr="0072272D" w:rsidRDefault="00D242F7" w:rsidP="0072272D">
      <w:pPr>
        <w:pStyle w:val="12"/>
        <w:tabs>
          <w:tab w:val="left" w:pos="7339"/>
        </w:tabs>
        <w:ind w:left="0" w:firstLine="567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                                низкий – 15  %                           низкий – 10%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b/>
          <w:bCs/>
          <w:sz w:val="22"/>
          <w:szCs w:val="22"/>
          <w:lang w:eastAsia="ru-RU"/>
        </w:rPr>
      </w:pP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sz w:val="22"/>
          <w:szCs w:val="22"/>
        </w:rPr>
      </w:pPr>
    </w:p>
    <w:p w:rsidR="00D242F7" w:rsidRPr="0072272D" w:rsidRDefault="00D242F7" w:rsidP="0072272D">
      <w:pPr>
        <w:jc w:val="both"/>
        <w:rPr>
          <w:b/>
          <w:bCs/>
          <w:sz w:val="22"/>
          <w:szCs w:val="22"/>
        </w:rPr>
      </w:pPr>
      <w:r w:rsidRPr="0072272D">
        <w:rPr>
          <w:b/>
          <w:bCs/>
          <w:sz w:val="22"/>
          <w:szCs w:val="22"/>
        </w:rPr>
        <w:t xml:space="preserve">Результаты </w:t>
      </w:r>
      <w:proofErr w:type="spellStart"/>
      <w:r w:rsidRPr="0072272D">
        <w:rPr>
          <w:b/>
          <w:bCs/>
          <w:sz w:val="22"/>
          <w:szCs w:val="22"/>
        </w:rPr>
        <w:t>воспитательно</w:t>
      </w:r>
      <w:proofErr w:type="spellEnd"/>
      <w:r w:rsidRPr="0072272D">
        <w:rPr>
          <w:b/>
          <w:bCs/>
          <w:sz w:val="22"/>
          <w:szCs w:val="22"/>
        </w:rPr>
        <w:t xml:space="preserve"> - образовательной деятельности ДОУ</w:t>
      </w:r>
    </w:p>
    <w:p w:rsidR="00D242F7" w:rsidRPr="0072272D" w:rsidRDefault="00D242F7" w:rsidP="0072272D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D242F7" w:rsidRPr="0072272D" w:rsidRDefault="00D242F7" w:rsidP="0072272D">
      <w:pPr>
        <w:pStyle w:val="Default"/>
        <w:jc w:val="both"/>
        <w:rPr>
          <w:color w:val="auto"/>
          <w:sz w:val="22"/>
          <w:szCs w:val="22"/>
        </w:rPr>
      </w:pPr>
      <w:r w:rsidRPr="0072272D">
        <w:rPr>
          <w:b/>
          <w:bCs/>
          <w:color w:val="auto"/>
          <w:sz w:val="22"/>
          <w:szCs w:val="22"/>
        </w:rPr>
        <w:t>Образовательная область «Социально-коммуникативное развитие» (84%)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rFonts w:eastAsia="Arial"/>
          <w:b/>
          <w:sz w:val="22"/>
          <w:szCs w:val="22"/>
        </w:rPr>
        <w:t xml:space="preserve">    Социально-коммуникативное</w:t>
      </w:r>
      <w:r w:rsidRPr="0072272D">
        <w:rPr>
          <w:rFonts w:eastAsia="Arial"/>
          <w:sz w:val="22"/>
          <w:szCs w:val="22"/>
        </w:rPr>
        <w:t xml:space="preserve"> развитие направлено на формирование первичных ценностных представлений, воспитание способности к общению (коммуникативные способности); целенаправленности и </w:t>
      </w:r>
      <w:proofErr w:type="spellStart"/>
      <w:r w:rsidRPr="0072272D">
        <w:rPr>
          <w:rFonts w:eastAsia="Arial"/>
          <w:sz w:val="22"/>
          <w:szCs w:val="22"/>
        </w:rPr>
        <w:t>саморегуляции</w:t>
      </w:r>
      <w:proofErr w:type="spellEnd"/>
      <w:r w:rsidRPr="0072272D">
        <w:rPr>
          <w:rFonts w:eastAsia="Arial"/>
          <w:sz w:val="22"/>
          <w:szCs w:val="22"/>
        </w:rPr>
        <w:t xml:space="preserve"> (регуляторные способности), формирование социальных представлений, умений и навыков (развитие игровой деятельности, навыков самообслуживания, приобщение к труду, формирование основ безопасности).</w:t>
      </w:r>
    </w:p>
    <w:p w:rsidR="00D242F7" w:rsidRPr="0072272D" w:rsidRDefault="00D242F7" w:rsidP="0072272D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r w:rsidRPr="0072272D">
        <w:rPr>
          <w:b/>
          <w:color w:val="auto"/>
          <w:sz w:val="22"/>
          <w:szCs w:val="22"/>
          <w:u w:val="single"/>
        </w:rPr>
        <w:t>ВЫВОД:</w:t>
      </w:r>
    </w:p>
    <w:p w:rsidR="00D242F7" w:rsidRPr="0072272D" w:rsidRDefault="00D242F7" w:rsidP="0072272D">
      <w:pPr>
        <w:ind w:firstLine="708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Показатели образовательной области «Социально-коммуникативное развитие» демонстрируют положительную динамику освоения образовательной программы. Дети без напоминания употребляют слова приветствия, благодарности, просьбы, извинения; демонстрируют желание помочь друг другу и младшим детям. Дети проявляют высокую степень доверия, у них нет секретов от сверстников и воспитателей, поэтому охотно рассказывают сами о себе и своей семье. Способность договариваться, сопереживать неудачи и радоваться за успехи других, проявляется в поведении воспитанников. Дети выражают и отстаивают свою позицию по разным вопросам, сотрудничают друг с другом, выполняют как лидерские, так и исполнительные функции в совместной деятельности. Воспитанники овладели разными формами и видами игры. Различают условную и реальную ситуации, адекватно их оценивают. Склонны наблюдать, экспериментировать.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72272D">
        <w:rPr>
          <w:b/>
          <w:i/>
          <w:iCs/>
          <w:sz w:val="22"/>
          <w:szCs w:val="22"/>
        </w:rPr>
        <w:t>Рекомендации:</w:t>
      </w:r>
    </w:p>
    <w:p w:rsidR="00D242F7" w:rsidRPr="0072272D" w:rsidRDefault="00D242F7" w:rsidP="0072272D">
      <w:pPr>
        <w:autoSpaceDN w:val="0"/>
        <w:adjustRightInd w:val="0"/>
        <w:jc w:val="both"/>
        <w:rPr>
          <w:iCs/>
          <w:sz w:val="22"/>
          <w:szCs w:val="22"/>
        </w:rPr>
      </w:pPr>
      <w:r w:rsidRPr="0072272D">
        <w:rPr>
          <w:iCs/>
          <w:sz w:val="22"/>
          <w:szCs w:val="22"/>
        </w:rPr>
        <w:t>Необходимо создавать ситуации дружественного сотрудничества, учить разрешать конфликты, драматизировать групповые ситуации на примере сказочных персонажей, стимулировать детей на конструктивное поведение, давать практические рекомендации</w:t>
      </w:r>
    </w:p>
    <w:p w:rsidR="00D242F7" w:rsidRPr="0072272D" w:rsidRDefault="00D242F7" w:rsidP="0072272D">
      <w:pPr>
        <w:autoSpaceDN w:val="0"/>
        <w:adjustRightInd w:val="0"/>
        <w:jc w:val="both"/>
        <w:rPr>
          <w:bCs/>
          <w:iCs/>
          <w:sz w:val="22"/>
          <w:szCs w:val="22"/>
        </w:rPr>
      </w:pPr>
      <w:r w:rsidRPr="0072272D">
        <w:rPr>
          <w:iCs/>
          <w:sz w:val="22"/>
          <w:szCs w:val="22"/>
        </w:rPr>
        <w:t xml:space="preserve">родителям, проводить индивидуально - корректирующую работу с дошкольниками. Воспитателям необходимо доброжелательно относиться к детям, использовать в речи больше ласковых, добрых и вежливых слов, создавать эмоционально теплую атмосферу в группах. </w:t>
      </w:r>
      <w:r w:rsidRPr="0072272D">
        <w:rPr>
          <w:bCs/>
          <w:iCs/>
          <w:sz w:val="22"/>
          <w:szCs w:val="22"/>
        </w:rPr>
        <w:t xml:space="preserve">Во всех группах необходимо продолжать уделять внимание формированию культуры общения с взрослыми и сверстниками, учить бесконфликтно, общаться с взрослыми и сверстника. Продолжать формировать эмоциональную отзывчивость, учить детей понимать себя, определять и называть свое эмоциональное состояние, реагировать на эмоции близких людей и сверстников. Необходимо продолжать учить детей соблюдать элементарные нормы и правила поведения при взаимодействии с взрослыми и сверстниками, прививать правила элементарной вежливости. </w:t>
      </w:r>
    </w:p>
    <w:p w:rsidR="00D242F7" w:rsidRPr="0072272D" w:rsidRDefault="00D242F7" w:rsidP="0072272D">
      <w:pPr>
        <w:autoSpaceDN w:val="0"/>
        <w:adjustRightInd w:val="0"/>
        <w:jc w:val="both"/>
        <w:rPr>
          <w:iCs/>
          <w:sz w:val="22"/>
          <w:szCs w:val="22"/>
        </w:rPr>
      </w:pPr>
      <w:r w:rsidRPr="0072272D">
        <w:rPr>
          <w:iCs/>
          <w:sz w:val="22"/>
          <w:szCs w:val="22"/>
        </w:rPr>
        <w:t>Продолжать взаимодействовать с семьей. Организовывать тематические мероприятия, конкурсы, проводить экскурсии по городу.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bCs/>
          <w:iCs/>
          <w:sz w:val="22"/>
          <w:szCs w:val="22"/>
        </w:rPr>
      </w:pPr>
    </w:p>
    <w:p w:rsidR="00D242F7" w:rsidRPr="0072272D" w:rsidRDefault="00D242F7" w:rsidP="0072272D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72272D">
        <w:rPr>
          <w:b/>
          <w:bCs/>
          <w:color w:val="auto"/>
          <w:sz w:val="22"/>
          <w:szCs w:val="22"/>
        </w:rPr>
        <w:t>Образовательная область «Познавательное развитие» (82%)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b/>
          <w:spacing w:val="2"/>
          <w:sz w:val="22"/>
          <w:szCs w:val="22"/>
        </w:rPr>
        <w:t>Познавательное</w:t>
      </w:r>
      <w:r w:rsidRPr="0072272D">
        <w:rPr>
          <w:spacing w:val="2"/>
          <w:sz w:val="22"/>
          <w:szCs w:val="22"/>
        </w:rPr>
        <w:t xml:space="preserve"> развитие </w:t>
      </w:r>
      <w:r w:rsidRPr="0072272D">
        <w:rPr>
          <w:rFonts w:eastAsia="Arial"/>
          <w:sz w:val="22"/>
          <w:szCs w:val="22"/>
        </w:rPr>
        <w:t>предполагает развитие познавательных интересов, любознательности и познавательной мотивации, интереса к учебной деятельности и желания учиться</w:t>
      </w:r>
      <w:r w:rsidRPr="0072272D">
        <w:rPr>
          <w:sz w:val="22"/>
          <w:szCs w:val="22"/>
        </w:rPr>
        <w:t xml:space="preserve"> в </w:t>
      </w:r>
      <w:r w:rsidRPr="0072272D">
        <w:rPr>
          <w:rFonts w:eastAsia="Arial"/>
          <w:sz w:val="22"/>
          <w:szCs w:val="22"/>
        </w:rPr>
        <w:t xml:space="preserve">школе; формирование познавательных действий, развитие воображения, внимания, памяти, наблюдательности, умения анализировать, устанавливать причинно-следственные связи, формулировать выводы; формирование первичных представлений о себе и окружающем мире, формирование элементарных </w:t>
      </w:r>
      <w:proofErr w:type="gramStart"/>
      <w:r w:rsidRPr="0072272D">
        <w:rPr>
          <w:rFonts w:eastAsia="Arial"/>
          <w:sz w:val="22"/>
          <w:szCs w:val="22"/>
        </w:rPr>
        <w:t>естественно-научных</w:t>
      </w:r>
      <w:proofErr w:type="gramEnd"/>
      <w:r w:rsidRPr="0072272D">
        <w:rPr>
          <w:rFonts w:eastAsia="Arial"/>
          <w:sz w:val="22"/>
          <w:szCs w:val="22"/>
        </w:rPr>
        <w:t xml:space="preserve"> представлений.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72272D">
        <w:rPr>
          <w:b/>
          <w:bCs/>
          <w:sz w:val="22"/>
          <w:szCs w:val="22"/>
          <w:u w:val="single"/>
        </w:rPr>
        <w:t>ВЫВОД:</w:t>
      </w:r>
      <w:r w:rsidRPr="0072272D">
        <w:rPr>
          <w:b/>
          <w:bCs/>
          <w:iCs/>
          <w:sz w:val="22"/>
          <w:szCs w:val="22"/>
        </w:rPr>
        <w:t xml:space="preserve"> 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bCs/>
          <w:iCs/>
          <w:sz w:val="22"/>
          <w:szCs w:val="22"/>
        </w:rPr>
      </w:pPr>
      <w:r w:rsidRPr="0072272D">
        <w:rPr>
          <w:sz w:val="22"/>
          <w:szCs w:val="22"/>
        </w:rPr>
        <w:t>Показатели образовательной области «Познавательное развитие» демонстрируют положительную динамику освоения образовательной программы.</w:t>
      </w:r>
    </w:p>
    <w:p w:rsidR="00D242F7" w:rsidRPr="0072272D" w:rsidRDefault="00D242F7" w:rsidP="0072272D">
      <w:pPr>
        <w:autoSpaceDN w:val="0"/>
        <w:adjustRightInd w:val="0"/>
        <w:jc w:val="both"/>
        <w:rPr>
          <w:bCs/>
          <w:iCs/>
          <w:sz w:val="22"/>
          <w:szCs w:val="22"/>
        </w:rPr>
      </w:pPr>
      <w:r w:rsidRPr="0072272D">
        <w:rPr>
          <w:sz w:val="22"/>
          <w:szCs w:val="22"/>
        </w:rPr>
        <w:t xml:space="preserve">Дети отражают окружающую действительность в разных видах деятельности и, прежде всего в </w:t>
      </w:r>
      <w:r w:rsidRPr="0072272D">
        <w:rPr>
          <w:sz w:val="22"/>
          <w:szCs w:val="22"/>
        </w:rPr>
        <w:lastRenderedPageBreak/>
        <w:t>игре. Использование метода проекта как одного из методов обучения дошкольников, позволило значительно повысить самостоятельную активность детей, развить творческое мышление, умение самостоятельно, разными способами находить информацию об интересующем предмете, явлении и использовать эти знания для создания новых объектов действительности.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72272D">
        <w:rPr>
          <w:b/>
          <w:i/>
          <w:iCs/>
          <w:sz w:val="22"/>
          <w:szCs w:val="22"/>
        </w:rPr>
        <w:t>Рекомендации:</w:t>
      </w:r>
    </w:p>
    <w:p w:rsidR="00D242F7" w:rsidRPr="0072272D" w:rsidRDefault="00D242F7" w:rsidP="0072272D">
      <w:pPr>
        <w:autoSpaceDN w:val="0"/>
        <w:adjustRightInd w:val="0"/>
        <w:jc w:val="both"/>
        <w:rPr>
          <w:iCs/>
          <w:sz w:val="22"/>
          <w:szCs w:val="22"/>
        </w:rPr>
      </w:pPr>
      <w:r w:rsidRPr="0072272D">
        <w:rPr>
          <w:iCs/>
          <w:sz w:val="22"/>
          <w:szCs w:val="22"/>
        </w:rPr>
        <w:t>Создавать условия для экспериментально-исследовательской деятельности, пополнить развивающую предметн</w:t>
      </w:r>
      <w:proofErr w:type="gramStart"/>
      <w:r w:rsidRPr="0072272D">
        <w:rPr>
          <w:iCs/>
          <w:sz w:val="22"/>
          <w:szCs w:val="22"/>
        </w:rPr>
        <w:t>о-</w:t>
      </w:r>
      <w:proofErr w:type="gramEnd"/>
      <w:r w:rsidRPr="0072272D">
        <w:rPr>
          <w:iCs/>
          <w:sz w:val="22"/>
          <w:szCs w:val="22"/>
        </w:rPr>
        <w:t xml:space="preserve"> пространственную среду разными видами конструкторов, поддерживать детскую инициативу и творчество. </w:t>
      </w:r>
    </w:p>
    <w:p w:rsidR="00D242F7" w:rsidRPr="0072272D" w:rsidRDefault="00D242F7" w:rsidP="0072272D">
      <w:pPr>
        <w:autoSpaceDN w:val="0"/>
        <w:adjustRightInd w:val="0"/>
        <w:jc w:val="both"/>
        <w:rPr>
          <w:iCs/>
          <w:sz w:val="22"/>
          <w:szCs w:val="22"/>
        </w:rPr>
      </w:pPr>
      <w:r w:rsidRPr="0072272D">
        <w:rPr>
          <w:iCs/>
          <w:sz w:val="22"/>
          <w:szCs w:val="22"/>
        </w:rPr>
        <w:t xml:space="preserve">Организовывать ситуации проблемного обучения, стимулировать исследовательский интерес дошкольников, учить самостоятельно, находить ответы на вопросы, решать интеллектуальные и личностные задачи. </w:t>
      </w:r>
    </w:p>
    <w:p w:rsidR="00D242F7" w:rsidRPr="0072272D" w:rsidRDefault="00D242F7" w:rsidP="0072272D">
      <w:pPr>
        <w:autoSpaceDN w:val="0"/>
        <w:adjustRightInd w:val="0"/>
        <w:jc w:val="both"/>
        <w:rPr>
          <w:iCs/>
          <w:sz w:val="22"/>
          <w:szCs w:val="22"/>
        </w:rPr>
      </w:pPr>
      <w:r w:rsidRPr="0072272D">
        <w:rPr>
          <w:iCs/>
          <w:sz w:val="22"/>
          <w:szCs w:val="22"/>
        </w:rPr>
        <w:t>Необходимо организовывать и проводить познавательно-исследовательские групповые проекты. Усилить индивидуальную работу.</w:t>
      </w:r>
    </w:p>
    <w:p w:rsidR="00D242F7" w:rsidRPr="0072272D" w:rsidRDefault="00D242F7" w:rsidP="0072272D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D242F7" w:rsidRPr="0072272D" w:rsidRDefault="00D242F7" w:rsidP="0072272D">
      <w:pPr>
        <w:pStyle w:val="Default"/>
        <w:jc w:val="both"/>
        <w:rPr>
          <w:color w:val="auto"/>
          <w:sz w:val="22"/>
          <w:szCs w:val="22"/>
        </w:rPr>
      </w:pPr>
      <w:r w:rsidRPr="0072272D">
        <w:rPr>
          <w:b/>
          <w:bCs/>
          <w:color w:val="auto"/>
          <w:sz w:val="22"/>
          <w:szCs w:val="22"/>
        </w:rPr>
        <w:t>Образовательная область «Речевое  развитие»  (78%)</w:t>
      </w:r>
    </w:p>
    <w:p w:rsidR="00D242F7" w:rsidRPr="0072272D" w:rsidRDefault="00D242F7" w:rsidP="0072272D">
      <w:pPr>
        <w:autoSpaceDN w:val="0"/>
        <w:adjustRightInd w:val="0"/>
        <w:jc w:val="both"/>
        <w:rPr>
          <w:rFonts w:eastAsia="Calibri"/>
          <w:b/>
          <w:bCs/>
          <w:sz w:val="22"/>
          <w:szCs w:val="22"/>
        </w:rPr>
      </w:pPr>
      <w:r w:rsidRPr="0072272D">
        <w:rPr>
          <w:b/>
          <w:spacing w:val="3"/>
          <w:sz w:val="22"/>
          <w:szCs w:val="22"/>
        </w:rPr>
        <w:t>Речевое</w:t>
      </w:r>
      <w:r w:rsidRPr="0072272D">
        <w:rPr>
          <w:spacing w:val="3"/>
          <w:sz w:val="22"/>
          <w:szCs w:val="22"/>
        </w:rPr>
        <w:t xml:space="preserve"> развитие </w:t>
      </w:r>
      <w:r w:rsidRPr="0072272D">
        <w:rPr>
          <w:rFonts w:eastAsia="Arial"/>
          <w:sz w:val="22"/>
          <w:szCs w:val="22"/>
        </w:rPr>
        <w:t>направлено на совершенствование всех сторон речи, развитие звуковой и интонационной культуры речи, фонематического слуха, формирование предпосылок обучения грамоте; овладение речью как средством общения, развитие речевого творчества; знакомство с книжной культурой, детской литературой.</w:t>
      </w:r>
    </w:p>
    <w:p w:rsidR="00D242F7" w:rsidRPr="0072272D" w:rsidRDefault="00D242F7" w:rsidP="0072272D">
      <w:pPr>
        <w:pStyle w:val="Default"/>
        <w:jc w:val="both"/>
        <w:rPr>
          <w:b/>
          <w:color w:val="auto"/>
          <w:sz w:val="22"/>
          <w:szCs w:val="22"/>
          <w:u w:val="single"/>
        </w:rPr>
      </w:pPr>
      <w:r w:rsidRPr="0072272D">
        <w:rPr>
          <w:b/>
          <w:color w:val="auto"/>
          <w:sz w:val="22"/>
          <w:szCs w:val="22"/>
          <w:u w:val="single"/>
        </w:rPr>
        <w:t>ВЫВОД:</w:t>
      </w:r>
    </w:p>
    <w:p w:rsidR="00D242F7" w:rsidRPr="0072272D" w:rsidRDefault="00D242F7" w:rsidP="0072272D">
      <w:pPr>
        <w:autoSpaceDN w:val="0"/>
        <w:adjustRightInd w:val="0"/>
        <w:jc w:val="both"/>
        <w:rPr>
          <w:bCs/>
          <w:iCs/>
          <w:sz w:val="22"/>
          <w:szCs w:val="22"/>
        </w:rPr>
      </w:pPr>
      <w:r w:rsidRPr="0072272D">
        <w:rPr>
          <w:sz w:val="22"/>
          <w:szCs w:val="22"/>
        </w:rPr>
        <w:t>В целом уровень речевого развития детей стабилен</w:t>
      </w:r>
      <w:r w:rsidRPr="0072272D">
        <w:rPr>
          <w:bCs/>
          <w:iCs/>
          <w:sz w:val="22"/>
          <w:szCs w:val="22"/>
        </w:rPr>
        <w:t xml:space="preserve"> Необходимо </w:t>
      </w:r>
      <w:proofErr w:type="gramStart"/>
      <w:r w:rsidRPr="0072272D">
        <w:rPr>
          <w:bCs/>
          <w:iCs/>
          <w:sz w:val="22"/>
          <w:szCs w:val="22"/>
        </w:rPr>
        <w:t>уделять</w:t>
      </w:r>
      <w:proofErr w:type="gramEnd"/>
      <w:r w:rsidRPr="0072272D">
        <w:rPr>
          <w:bCs/>
          <w:iCs/>
          <w:sz w:val="22"/>
          <w:szCs w:val="22"/>
        </w:rPr>
        <w:t xml:space="preserve"> внимание развитию речи и формированию коммуникативных навыков дошкольников. Учить детей слушать литературные произведения, расширять знания о жанрах литературы, учить </w:t>
      </w:r>
      <w:proofErr w:type="gramStart"/>
      <w:r w:rsidRPr="0072272D">
        <w:rPr>
          <w:bCs/>
          <w:iCs/>
          <w:sz w:val="22"/>
          <w:szCs w:val="22"/>
        </w:rPr>
        <w:t>выразительно</w:t>
      </w:r>
      <w:proofErr w:type="gramEnd"/>
      <w:r w:rsidRPr="0072272D">
        <w:rPr>
          <w:bCs/>
          <w:iCs/>
          <w:sz w:val="22"/>
          <w:szCs w:val="22"/>
        </w:rPr>
        <w:t xml:space="preserve"> читать стихи.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72272D">
        <w:rPr>
          <w:b/>
          <w:i/>
          <w:iCs/>
          <w:sz w:val="22"/>
          <w:szCs w:val="22"/>
        </w:rPr>
        <w:t>Рекомендации:</w:t>
      </w:r>
    </w:p>
    <w:p w:rsidR="00D242F7" w:rsidRPr="0072272D" w:rsidRDefault="00D242F7" w:rsidP="0072272D">
      <w:pPr>
        <w:autoSpaceDN w:val="0"/>
        <w:adjustRightInd w:val="0"/>
        <w:jc w:val="both"/>
        <w:rPr>
          <w:iCs/>
          <w:sz w:val="22"/>
          <w:szCs w:val="22"/>
        </w:rPr>
      </w:pPr>
      <w:r w:rsidRPr="0072272D">
        <w:rPr>
          <w:iCs/>
          <w:sz w:val="22"/>
          <w:szCs w:val="22"/>
        </w:rPr>
        <w:t>Необходимо создавать условия для максимальной самостоятельной речевой активности детей в течение дня; включать коммуникативные игры и упражнения при организации занятий, выполнять пальчиковую и артикуляционную гимнастики в ходе режимных моментов, расширять кругозор детей.</w:t>
      </w:r>
    </w:p>
    <w:p w:rsidR="00D242F7" w:rsidRPr="0072272D" w:rsidRDefault="00D242F7" w:rsidP="0072272D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D242F7" w:rsidRPr="0072272D" w:rsidRDefault="00D242F7" w:rsidP="0072272D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72272D">
        <w:rPr>
          <w:b/>
          <w:bCs/>
          <w:color w:val="auto"/>
          <w:sz w:val="22"/>
          <w:szCs w:val="22"/>
        </w:rPr>
        <w:t>Образовательная область «Художественно-эстетическое развитие» (84%)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b/>
          <w:bCs/>
          <w:spacing w:val="-4"/>
          <w:sz w:val="22"/>
          <w:szCs w:val="22"/>
        </w:rPr>
        <w:t xml:space="preserve">Художественно-эстетическое </w:t>
      </w:r>
      <w:r w:rsidRPr="0072272D">
        <w:rPr>
          <w:spacing w:val="-4"/>
          <w:sz w:val="22"/>
          <w:szCs w:val="22"/>
        </w:rPr>
        <w:t xml:space="preserve">развитие предполагает </w:t>
      </w:r>
      <w:r w:rsidRPr="0072272D">
        <w:rPr>
          <w:rFonts w:eastAsia="Arial"/>
          <w:sz w:val="22"/>
          <w:szCs w:val="22"/>
        </w:rPr>
        <w:t>развитие художественно-творческих способностей детей в различных видах художественной деятельности, формирование интереса</w:t>
      </w:r>
      <w:r w:rsidRPr="0072272D">
        <w:rPr>
          <w:sz w:val="22"/>
          <w:szCs w:val="22"/>
        </w:rPr>
        <w:t xml:space="preserve"> и </w:t>
      </w:r>
      <w:r w:rsidRPr="0072272D">
        <w:rPr>
          <w:rFonts w:eastAsia="Arial"/>
          <w:sz w:val="22"/>
          <w:szCs w:val="22"/>
        </w:rPr>
        <w:t>предпосылок ценностно-смыслового восприятия и понимания произведений искусства; развитие эстетического восприятия окружающего мира, воспитание художественного вкуса.</w:t>
      </w:r>
    </w:p>
    <w:p w:rsidR="00D242F7" w:rsidRPr="0072272D" w:rsidRDefault="00D242F7" w:rsidP="0072272D">
      <w:pPr>
        <w:ind w:firstLine="708"/>
        <w:jc w:val="both"/>
        <w:rPr>
          <w:sz w:val="22"/>
          <w:szCs w:val="22"/>
        </w:rPr>
      </w:pPr>
      <w:r w:rsidRPr="0072272D">
        <w:rPr>
          <w:b/>
          <w:bCs/>
          <w:sz w:val="22"/>
          <w:szCs w:val="22"/>
          <w:u w:val="single"/>
        </w:rPr>
        <w:t>ВЫВОД:</w:t>
      </w:r>
      <w:r w:rsidRPr="0072272D">
        <w:rPr>
          <w:b/>
          <w:bCs/>
          <w:iCs/>
          <w:sz w:val="22"/>
          <w:szCs w:val="22"/>
        </w:rPr>
        <w:t xml:space="preserve"> </w:t>
      </w:r>
      <w:r w:rsidRPr="0072272D">
        <w:rPr>
          <w:sz w:val="22"/>
          <w:szCs w:val="22"/>
        </w:rPr>
        <w:t>Анализ освоения детьми образовательной области «Художественно-эстетическое развитие показывает, что</w:t>
      </w:r>
      <w:r w:rsidRPr="0072272D">
        <w:rPr>
          <w:b/>
          <w:sz w:val="22"/>
          <w:szCs w:val="22"/>
        </w:rPr>
        <w:t xml:space="preserve"> </w:t>
      </w:r>
      <w:r w:rsidRPr="0072272D">
        <w:rPr>
          <w:sz w:val="22"/>
          <w:szCs w:val="22"/>
        </w:rPr>
        <w:t xml:space="preserve">у детей сформирован интерес к эстетической стороне окружающей действительности, удовлетворены потребности детей в самовыражении через развитие продуктивной деятельности детей (рисование, лепка, аппликация); развитие детского творчества; приобщение к изобразительному искусству. Достигать стабильных положительных результатов освоения образовательной программы удается благодаря использованию современных методов и приемов работы, направленных на повышение познавательного интереса дошкольников и их всестороннее развитие. Совместная с детьми образовательная деятельность проводится с использованием как традиционных, так и развивающих методов и приемов (проблемные и игровые обучающие ситуации, развивающие игры и упражнения, задания творческого типа). 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i/>
          <w:sz w:val="22"/>
          <w:szCs w:val="22"/>
        </w:rPr>
      </w:pPr>
      <w:r w:rsidRPr="0072272D">
        <w:rPr>
          <w:b/>
          <w:i/>
          <w:iCs/>
          <w:sz w:val="22"/>
          <w:szCs w:val="22"/>
        </w:rPr>
        <w:t>Рекомендации</w:t>
      </w:r>
      <w:r w:rsidRPr="0072272D">
        <w:rPr>
          <w:b/>
          <w:i/>
          <w:sz w:val="22"/>
          <w:szCs w:val="22"/>
        </w:rPr>
        <w:t>:</w:t>
      </w:r>
    </w:p>
    <w:p w:rsidR="00D242F7" w:rsidRPr="0072272D" w:rsidRDefault="00D242F7" w:rsidP="0072272D">
      <w:pPr>
        <w:autoSpaceDN w:val="0"/>
        <w:adjustRightInd w:val="0"/>
        <w:jc w:val="both"/>
        <w:rPr>
          <w:bCs/>
          <w:iCs/>
          <w:sz w:val="22"/>
          <w:szCs w:val="22"/>
        </w:rPr>
      </w:pPr>
      <w:r w:rsidRPr="0072272D">
        <w:rPr>
          <w:bCs/>
          <w:iCs/>
          <w:sz w:val="22"/>
          <w:szCs w:val="22"/>
        </w:rPr>
        <w:t xml:space="preserve">Продолжать совершенствовать технику рисования, лепки, аппликации, развивать творческие способности воспитанников, </w:t>
      </w:r>
      <w:r w:rsidRPr="0072272D">
        <w:rPr>
          <w:spacing w:val="-3"/>
          <w:sz w:val="22"/>
          <w:szCs w:val="22"/>
          <w:shd w:val="clear" w:color="auto" w:fill="FFFFFF"/>
        </w:rPr>
        <w:t>формирова</w:t>
      </w:r>
      <w:r w:rsidRPr="0072272D">
        <w:rPr>
          <w:spacing w:val="-3"/>
          <w:sz w:val="22"/>
          <w:szCs w:val="22"/>
          <w:shd w:val="clear" w:color="auto" w:fill="FFFFFF"/>
        </w:rPr>
        <w:softHyphen/>
        <w:t>ние элементарных представлений о видах искусства.</w:t>
      </w:r>
    </w:p>
    <w:p w:rsidR="00D242F7" w:rsidRPr="0072272D" w:rsidRDefault="00D242F7" w:rsidP="0072272D">
      <w:pPr>
        <w:autoSpaceDN w:val="0"/>
        <w:adjustRightInd w:val="0"/>
        <w:jc w:val="both"/>
        <w:rPr>
          <w:iCs/>
          <w:sz w:val="22"/>
          <w:szCs w:val="22"/>
        </w:rPr>
      </w:pPr>
      <w:r w:rsidRPr="0072272D">
        <w:rPr>
          <w:iCs/>
          <w:sz w:val="22"/>
          <w:szCs w:val="22"/>
        </w:rPr>
        <w:t>В течение дня предлагать детям дидактические игры, альбомы для раскрашивания, проводить упражнения на развитие мелкой моторики руки, пальчиковую гимнастику.</w:t>
      </w:r>
    </w:p>
    <w:p w:rsidR="00D242F7" w:rsidRPr="0072272D" w:rsidRDefault="00D242F7" w:rsidP="0072272D">
      <w:pPr>
        <w:autoSpaceDN w:val="0"/>
        <w:adjustRightInd w:val="0"/>
        <w:jc w:val="both"/>
        <w:rPr>
          <w:iCs/>
          <w:sz w:val="22"/>
          <w:szCs w:val="22"/>
        </w:rPr>
      </w:pPr>
      <w:r w:rsidRPr="0072272D">
        <w:rPr>
          <w:iCs/>
          <w:sz w:val="22"/>
          <w:szCs w:val="22"/>
        </w:rPr>
        <w:t>В уголках для творчества предоставлять возможность для самостоятельной творческой активности дошкольников. Иметь необходимое оборудование для работы с пластилином, природным материалом, бумагой, красками, следить за их обновлением.</w:t>
      </w:r>
    </w:p>
    <w:p w:rsidR="00D242F7" w:rsidRPr="0072272D" w:rsidRDefault="00D242F7" w:rsidP="0072272D">
      <w:pPr>
        <w:pStyle w:val="Default"/>
        <w:jc w:val="both"/>
        <w:rPr>
          <w:iCs/>
          <w:color w:val="auto"/>
          <w:sz w:val="22"/>
          <w:szCs w:val="22"/>
        </w:rPr>
      </w:pPr>
      <w:r w:rsidRPr="0072272D">
        <w:rPr>
          <w:iCs/>
          <w:color w:val="auto"/>
          <w:sz w:val="22"/>
          <w:szCs w:val="22"/>
        </w:rPr>
        <w:t>Запланировать и провести тематические групповые выставки, конкурсы.</w:t>
      </w:r>
    </w:p>
    <w:p w:rsidR="00D242F7" w:rsidRPr="0072272D" w:rsidRDefault="00D242F7" w:rsidP="0072272D">
      <w:pPr>
        <w:pStyle w:val="Default"/>
        <w:jc w:val="both"/>
        <w:rPr>
          <w:color w:val="auto"/>
          <w:sz w:val="22"/>
          <w:szCs w:val="22"/>
          <w:u w:val="single"/>
        </w:rPr>
      </w:pPr>
    </w:p>
    <w:p w:rsidR="00D242F7" w:rsidRPr="0072272D" w:rsidRDefault="00D242F7" w:rsidP="0072272D">
      <w:pPr>
        <w:pStyle w:val="Default"/>
        <w:jc w:val="both"/>
        <w:rPr>
          <w:b/>
          <w:color w:val="auto"/>
          <w:sz w:val="22"/>
          <w:szCs w:val="22"/>
        </w:rPr>
      </w:pPr>
      <w:r w:rsidRPr="0072272D">
        <w:rPr>
          <w:b/>
          <w:color w:val="auto"/>
          <w:sz w:val="22"/>
          <w:szCs w:val="22"/>
        </w:rPr>
        <w:t>Образовательная область «Физическое развитие» (84%)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b/>
          <w:bCs/>
          <w:spacing w:val="-5"/>
          <w:sz w:val="22"/>
          <w:szCs w:val="22"/>
        </w:rPr>
        <w:t xml:space="preserve">Физическое </w:t>
      </w:r>
      <w:r w:rsidRPr="0072272D">
        <w:rPr>
          <w:spacing w:val="-5"/>
          <w:sz w:val="22"/>
          <w:szCs w:val="22"/>
        </w:rPr>
        <w:t xml:space="preserve">развитие </w:t>
      </w:r>
      <w:r w:rsidRPr="0072272D">
        <w:rPr>
          <w:rFonts w:eastAsia="Arial"/>
          <w:sz w:val="22"/>
          <w:szCs w:val="22"/>
        </w:rPr>
        <w:t xml:space="preserve">направлено на сохранение и укрепление здоровья детей, гармоничное физическое развитие, приобщение к физической культуре, развитие психофизических качеств </w:t>
      </w:r>
      <w:r w:rsidRPr="0072272D">
        <w:rPr>
          <w:rFonts w:eastAsia="Arial"/>
          <w:sz w:val="22"/>
          <w:szCs w:val="22"/>
        </w:rPr>
        <w:lastRenderedPageBreak/>
        <w:t>(сила, быстрота, выносливость, ловкость, гибкость), приобщение к спортивным и подвижным играм, развитие интереса</w:t>
      </w:r>
      <w:r w:rsidRPr="0072272D">
        <w:rPr>
          <w:sz w:val="22"/>
          <w:szCs w:val="22"/>
        </w:rPr>
        <w:t xml:space="preserve"> к </w:t>
      </w:r>
      <w:r w:rsidRPr="0072272D">
        <w:rPr>
          <w:rFonts w:eastAsia="Arial"/>
          <w:sz w:val="22"/>
          <w:szCs w:val="22"/>
        </w:rPr>
        <w:t>спорту; становление ценностей здорового образа жизни, овладение его элементарными нормами и правилами, воспитание культурно-гигиенических навыков, полезных привычек.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sz w:val="22"/>
          <w:szCs w:val="22"/>
          <w:u w:val="single"/>
        </w:rPr>
      </w:pPr>
      <w:r w:rsidRPr="0072272D">
        <w:rPr>
          <w:b/>
          <w:sz w:val="22"/>
          <w:szCs w:val="22"/>
          <w:u w:val="single"/>
        </w:rPr>
        <w:t xml:space="preserve">ВЫВОД: </w:t>
      </w:r>
    </w:p>
    <w:p w:rsidR="00D242F7" w:rsidRPr="0072272D" w:rsidRDefault="00D242F7" w:rsidP="0072272D">
      <w:pPr>
        <w:ind w:firstLine="708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По итогам оценки усвоения материала по образовательной области «Физическое развитие» дети показали положительный результат освоения программного материала. Анализ данных позволил сделать вывод о том, что у большинства детей сформированы основные физические качества и потребность в двигательной активности; дети самостоятельно выполняют доступные возрасту гигиенические процедуры; соблюдают элементарные правила здорового образа жизни; соблюдают правила поведения на улице и в общественных местах. Однако, во всех группах необходимо уделить внимание работе с родителями по привлечению их к физкультурн</w:t>
      </w:r>
      <w:proofErr w:type="gramStart"/>
      <w:r w:rsidRPr="0072272D">
        <w:rPr>
          <w:sz w:val="22"/>
          <w:szCs w:val="22"/>
        </w:rPr>
        <w:t>о-</w:t>
      </w:r>
      <w:proofErr w:type="gramEnd"/>
      <w:r w:rsidRPr="0072272D">
        <w:rPr>
          <w:sz w:val="22"/>
          <w:szCs w:val="22"/>
        </w:rPr>
        <w:t xml:space="preserve"> оздоровительной работе, продолжить работу по формированию представлений о здоровом образе жизни у детей, пропаганду здорового образа жизни среди родителей.</w:t>
      </w:r>
    </w:p>
    <w:p w:rsidR="00D242F7" w:rsidRPr="0072272D" w:rsidRDefault="00D242F7" w:rsidP="0072272D">
      <w:pPr>
        <w:autoSpaceDN w:val="0"/>
        <w:adjustRightInd w:val="0"/>
        <w:jc w:val="both"/>
        <w:rPr>
          <w:b/>
          <w:i/>
          <w:iCs/>
          <w:sz w:val="22"/>
          <w:szCs w:val="22"/>
        </w:rPr>
      </w:pPr>
      <w:r w:rsidRPr="0072272D">
        <w:rPr>
          <w:b/>
          <w:i/>
          <w:iCs/>
          <w:sz w:val="22"/>
          <w:szCs w:val="22"/>
        </w:rPr>
        <w:t>Рекомендации:</w:t>
      </w:r>
    </w:p>
    <w:p w:rsidR="00D242F7" w:rsidRPr="0072272D" w:rsidRDefault="00D242F7" w:rsidP="0072272D">
      <w:pPr>
        <w:autoSpaceDN w:val="0"/>
        <w:adjustRightInd w:val="0"/>
        <w:jc w:val="both"/>
        <w:rPr>
          <w:sz w:val="22"/>
          <w:szCs w:val="22"/>
        </w:rPr>
      </w:pPr>
      <w:r w:rsidRPr="0072272D">
        <w:rPr>
          <w:iCs/>
          <w:sz w:val="22"/>
          <w:szCs w:val="22"/>
        </w:rPr>
        <w:t>Продолжать создавать развивающую предметн</w:t>
      </w:r>
      <w:proofErr w:type="gramStart"/>
      <w:r w:rsidRPr="0072272D">
        <w:rPr>
          <w:iCs/>
          <w:sz w:val="22"/>
          <w:szCs w:val="22"/>
        </w:rPr>
        <w:t>о-</w:t>
      </w:r>
      <w:proofErr w:type="gramEnd"/>
      <w:r w:rsidRPr="0072272D">
        <w:rPr>
          <w:iCs/>
          <w:sz w:val="22"/>
          <w:szCs w:val="22"/>
        </w:rPr>
        <w:t xml:space="preserve"> пространственную среду для оптимальной двигательной активности детей в ДОУ</w:t>
      </w:r>
      <w:r w:rsidRPr="0072272D">
        <w:rPr>
          <w:b/>
          <w:bCs/>
          <w:iCs/>
          <w:sz w:val="22"/>
          <w:szCs w:val="22"/>
        </w:rPr>
        <w:t xml:space="preserve">, </w:t>
      </w:r>
      <w:r w:rsidRPr="0072272D">
        <w:rPr>
          <w:iCs/>
          <w:sz w:val="22"/>
          <w:szCs w:val="22"/>
        </w:rPr>
        <w:t xml:space="preserve">уделять особое внимание закреплению основных видов движений, развитию основных физических качеств. </w:t>
      </w:r>
      <w:r w:rsidRPr="0072272D">
        <w:rPr>
          <w:sz w:val="22"/>
          <w:szCs w:val="22"/>
        </w:rPr>
        <w:t xml:space="preserve">Продолжить работу в данном направлении, планировать НОД по физическому развитию, соблюдать двигательный режим, проводить закаливающие мероприятия, планировать беседы с детьми по формированию знаний о ЗОЖ. </w:t>
      </w:r>
      <w:r w:rsidRPr="0072272D">
        <w:rPr>
          <w:iCs/>
          <w:sz w:val="22"/>
          <w:szCs w:val="22"/>
        </w:rPr>
        <w:t xml:space="preserve">Повышать популярность принципов здорового образа жизни в семейном воспитании, проводить совместные спортивные </w:t>
      </w:r>
      <w:proofErr w:type="spellStart"/>
      <w:r w:rsidRPr="0072272D">
        <w:rPr>
          <w:iCs/>
          <w:sz w:val="22"/>
          <w:szCs w:val="22"/>
        </w:rPr>
        <w:t>детско</w:t>
      </w:r>
      <w:proofErr w:type="spellEnd"/>
      <w:r w:rsidRPr="0072272D">
        <w:rPr>
          <w:iCs/>
          <w:sz w:val="22"/>
          <w:szCs w:val="22"/>
        </w:rPr>
        <w:t xml:space="preserve"> - родительские мероприятия «Дни здоровья», «Веселые старты», «Здоровая семья», «Олимпиада» и др.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sz w:val="22"/>
          <w:szCs w:val="22"/>
          <w:lang w:eastAsia="ru-RU"/>
        </w:rPr>
      </w:pPr>
      <w:r w:rsidRPr="0072272D">
        <w:rPr>
          <w:sz w:val="22"/>
          <w:szCs w:val="22"/>
          <w:lang w:eastAsia="ru-RU"/>
        </w:rPr>
        <w:t>Таким образом, итоги данной диагностики помогут педагогам определить дифференцированный подход к каждому ребёнку в подборе форм организации, методов и приёмов воспитания и развития на новый учебный год.</w:t>
      </w:r>
    </w:p>
    <w:p w:rsidR="00D242F7" w:rsidRPr="0072272D" w:rsidRDefault="00D242F7" w:rsidP="0072272D">
      <w:pPr>
        <w:shd w:val="clear" w:color="auto" w:fill="FFFFFF"/>
        <w:jc w:val="both"/>
        <w:textAlignment w:val="baseline"/>
        <w:rPr>
          <w:sz w:val="22"/>
          <w:szCs w:val="22"/>
          <w:lang w:eastAsia="ru-RU"/>
        </w:rPr>
      </w:pPr>
      <w:r w:rsidRPr="0072272D">
        <w:rPr>
          <w:sz w:val="22"/>
          <w:szCs w:val="22"/>
          <w:lang w:eastAsia="ru-RU"/>
        </w:rPr>
        <w:t>Вывод: результаты  оценки индивидуального развития воспитанников являются удовлетворительными.</w:t>
      </w:r>
    </w:p>
    <w:p w:rsidR="00D242F7" w:rsidRPr="0072272D" w:rsidRDefault="00D242F7" w:rsidP="0072272D">
      <w:pPr>
        <w:autoSpaceDN w:val="0"/>
        <w:adjustRightInd w:val="0"/>
        <w:rPr>
          <w:b/>
          <w:sz w:val="22"/>
          <w:szCs w:val="22"/>
        </w:rPr>
      </w:pPr>
    </w:p>
    <w:p w:rsidR="00D242F7" w:rsidRPr="0072272D" w:rsidRDefault="00D242F7" w:rsidP="0072272D">
      <w:pPr>
        <w:autoSpaceDN w:val="0"/>
        <w:adjustRightInd w:val="0"/>
        <w:jc w:val="both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Готовность детей к школьному обучению</w:t>
      </w:r>
    </w:p>
    <w:p w:rsidR="00D242F7" w:rsidRPr="0072272D" w:rsidRDefault="00D242F7" w:rsidP="0072272D">
      <w:pPr>
        <w:ind w:firstLine="708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Важным показателем, влияющим на качество конечных результатов, относится готовность дошкольников к школьному обучению. Эффективность проведенной коллективом работы по формированию познавательных интересов, готовности к изменению школьной позиции, по овладению детьми некоторыми предпосылками учебной деятельности прослеживается по результатам диагностики психологической готовности к обучению в школе. По результатам уровня готовности детей к школьному обучению можно наблюдать стабильные результаты развития детей. Из результатов диагностики видно, что освоение ООП в дошкольном учреждении осуществляется достаточно равномерно. По всем видам готовности воспитанников к обучению в школе отмечена положительная динамика в течение 2020/2021 учебного года. </w:t>
      </w:r>
    </w:p>
    <w:p w:rsidR="00D242F7" w:rsidRPr="0072272D" w:rsidRDefault="00D242F7" w:rsidP="0072272D">
      <w:pPr>
        <w:pStyle w:val="a5"/>
        <w:spacing w:after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     Развивающая предметно-пространственная среда в проверенных группах обеспечивает максимальную реализацию образовательного потенциала пространства, обеспечивает возможность общения и совместной деятельности детей и взрослых во всей группе и в малых группах, двигательной активности детей, а также возможности для уединения. </w:t>
      </w:r>
    </w:p>
    <w:p w:rsidR="00D242F7" w:rsidRPr="0072272D" w:rsidRDefault="00D242F7" w:rsidP="0072272D">
      <w:pPr>
        <w:pStyle w:val="a5"/>
        <w:spacing w:after="0"/>
        <w:ind w:firstLine="720"/>
        <w:jc w:val="both"/>
        <w:rPr>
          <w:sz w:val="22"/>
          <w:szCs w:val="22"/>
        </w:rPr>
      </w:pPr>
      <w:proofErr w:type="gramStart"/>
      <w:r w:rsidRPr="0072272D">
        <w:rPr>
          <w:sz w:val="22"/>
          <w:szCs w:val="22"/>
        </w:rPr>
        <w:t>Организация образовательного пространства и разнообразие материалов, оборудования и инвентаря обеспечивает: игровую, познавательную, исследовательскую и творческую активность всех категорий воспитанников, экспериментирование с доступными детям материалами (в том числе с песком и водой); двигательную активность, в том числе развитие крупной и мелкой моторики, участие в подвижных играх и соревнованиях; эмоциональное благополучие детей во взаимодействии с предметно-пространственным окружением;</w:t>
      </w:r>
      <w:proofErr w:type="gramEnd"/>
      <w:r w:rsidRPr="0072272D">
        <w:rPr>
          <w:sz w:val="22"/>
          <w:szCs w:val="22"/>
        </w:rPr>
        <w:t xml:space="preserve"> возможность самовыражения детей.</w:t>
      </w:r>
    </w:p>
    <w:p w:rsidR="00D242F7" w:rsidRPr="0072272D" w:rsidRDefault="00D242F7" w:rsidP="0072272D">
      <w:pPr>
        <w:pStyle w:val="a5"/>
        <w:spacing w:after="0"/>
        <w:ind w:firstLine="720"/>
        <w:jc w:val="both"/>
        <w:rPr>
          <w:sz w:val="22"/>
          <w:szCs w:val="22"/>
        </w:rPr>
      </w:pPr>
      <w:proofErr w:type="gramStart"/>
      <w:r w:rsidRPr="0072272D">
        <w:rPr>
          <w:sz w:val="22"/>
          <w:szCs w:val="22"/>
        </w:rPr>
        <w:t>Посещенные в ходе проверки мероприятия, итоги мониторинга свидетельствуют о том, что у детей в основном сформированы необходимые социальные и психологические характеристики личности ребѐнка на этапе завершения дошкольного образования: дети проявляют инициативность и самостоятельность в разных видах деятельности – игре, общении, конструировании; способны выбирать себе род занятий, участников совместной деятельности, способны к воплощению разнообразных замыслов;</w:t>
      </w:r>
      <w:proofErr w:type="gramEnd"/>
      <w:r w:rsidRPr="0072272D">
        <w:rPr>
          <w:sz w:val="22"/>
          <w:szCs w:val="22"/>
        </w:rPr>
        <w:t xml:space="preserve"> </w:t>
      </w:r>
      <w:proofErr w:type="gramStart"/>
      <w:r w:rsidRPr="0072272D">
        <w:rPr>
          <w:sz w:val="22"/>
          <w:szCs w:val="22"/>
        </w:rPr>
        <w:t>уверены в своих силах, открыты внешнему миру, положительно относятся к себе и к другим, обладают чувством собственного достоинства.</w:t>
      </w:r>
      <w:proofErr w:type="gramEnd"/>
      <w:r w:rsidRPr="0072272D">
        <w:rPr>
          <w:sz w:val="22"/>
          <w:szCs w:val="22"/>
        </w:rPr>
        <w:t xml:space="preserve"> Дети активно взаимодействуют со сверстниками и взрослыми, участвуют в совместных играх. </w:t>
      </w:r>
      <w:r w:rsidRPr="0072272D">
        <w:rPr>
          <w:sz w:val="22"/>
          <w:szCs w:val="22"/>
        </w:rPr>
        <w:lastRenderedPageBreak/>
        <w:t>Способны договариваться, учитывать интересы и чувства других, сопереживать неудачам и радоваться успехам других, стараться разрешать конфликты.</w:t>
      </w:r>
    </w:p>
    <w:p w:rsidR="00D242F7" w:rsidRPr="0072272D" w:rsidRDefault="00D242F7" w:rsidP="0072272D">
      <w:pPr>
        <w:ind w:firstLine="708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Проведенный мониторинг образовательного процесса показал, что к концу года мы имеем достаточно стабильные результаты освоения детьми программного материала. </w:t>
      </w:r>
    </w:p>
    <w:p w:rsidR="00693B35" w:rsidRPr="0072272D" w:rsidRDefault="00693B35" w:rsidP="0072272D">
      <w:pPr>
        <w:shd w:val="clear" w:color="auto" w:fill="FFFFFF"/>
        <w:jc w:val="both"/>
        <w:textAlignment w:val="baseline"/>
        <w:rPr>
          <w:b/>
          <w:sz w:val="22"/>
          <w:szCs w:val="22"/>
          <w:u w:val="single"/>
        </w:rPr>
      </w:pPr>
    </w:p>
    <w:p w:rsidR="00693B35" w:rsidRPr="0072272D" w:rsidRDefault="00693B35" w:rsidP="0072272D">
      <w:pPr>
        <w:shd w:val="clear" w:color="auto" w:fill="FFFFFF"/>
        <w:jc w:val="both"/>
        <w:textAlignment w:val="baseline"/>
        <w:rPr>
          <w:sz w:val="22"/>
          <w:szCs w:val="22"/>
        </w:rPr>
      </w:pPr>
      <w:r w:rsidRPr="0072272D">
        <w:rPr>
          <w:b/>
          <w:sz w:val="22"/>
          <w:szCs w:val="22"/>
          <w:u w:val="single"/>
        </w:rPr>
        <w:t>Вывод</w:t>
      </w:r>
      <w:r w:rsidRPr="0072272D">
        <w:rPr>
          <w:sz w:val="22"/>
          <w:szCs w:val="22"/>
          <w:u w:val="single"/>
        </w:rPr>
        <w:t>:</w:t>
      </w:r>
      <w:r w:rsidRPr="0072272D">
        <w:rPr>
          <w:sz w:val="22"/>
          <w:szCs w:val="22"/>
        </w:rPr>
        <w:t xml:space="preserve"> Анализ результатов диагностики педагогического процесса, помог педагогам определить уровень освоения программного материала каждого ребенка, индивидуального подхода в подборе форм организации, методов и приемов воспитания и развития воспитанников. Низкий уровень усвоения программного материала не значительный. В основном показатели выполнения программного материала находятся в пределах высокого и выше среднего уровня. Очевиден положительный результат проведенной работы, знания детей прочные. Можно сделать вывод, что весь педагогический коллектив заинтересован в результатах своего труда и старается реализовывать образовательную программу на должном высоком уровне.</w:t>
      </w:r>
    </w:p>
    <w:p w:rsidR="00136180" w:rsidRPr="0072272D" w:rsidRDefault="00136180" w:rsidP="0072272D">
      <w:pPr>
        <w:jc w:val="both"/>
        <w:rPr>
          <w:b/>
          <w:sz w:val="22"/>
          <w:szCs w:val="22"/>
        </w:rPr>
      </w:pPr>
    </w:p>
    <w:p w:rsidR="00BA41A8" w:rsidRPr="0072272D" w:rsidRDefault="0072272D" w:rsidP="0072272D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1.6</w:t>
      </w:r>
      <w:r w:rsidR="00BA41A8" w:rsidRPr="0072272D">
        <w:rPr>
          <w:b/>
          <w:sz w:val="22"/>
          <w:szCs w:val="22"/>
        </w:rPr>
        <w:t>. Оценка востребованности воспитанников</w:t>
      </w:r>
    </w:p>
    <w:p w:rsidR="00D242F7" w:rsidRPr="0072272D" w:rsidRDefault="005068A7" w:rsidP="0072272D">
      <w:pPr>
        <w:ind w:firstLine="708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   </w:t>
      </w:r>
      <w:proofErr w:type="gramStart"/>
      <w:r w:rsidR="00D242F7" w:rsidRPr="0072272D">
        <w:rPr>
          <w:sz w:val="22"/>
          <w:szCs w:val="22"/>
        </w:rPr>
        <w:t xml:space="preserve">В апреле – мае 2021 года </w:t>
      </w:r>
      <w:r w:rsidRPr="0072272D">
        <w:rPr>
          <w:sz w:val="22"/>
          <w:szCs w:val="22"/>
        </w:rPr>
        <w:t xml:space="preserve"> </w:t>
      </w:r>
      <w:r w:rsidR="00D242F7" w:rsidRPr="0072272D">
        <w:rPr>
          <w:sz w:val="22"/>
          <w:szCs w:val="22"/>
        </w:rPr>
        <w:t>с целью определения степени готовности детей 7 лет к обучению в школе, изучения особенностей психического развития ребенка, поступающего в школу; прогнозирования успешности обучения и возможные учебные трудности ребенка; формулирования конкретных рекомендаций для родителей и педагогов в конце 2020/2021 учебного года педагогом – психологом была проведена диагностика готовности к школьному обучению.</w:t>
      </w:r>
      <w:proofErr w:type="gramEnd"/>
      <w:r w:rsidR="00D242F7" w:rsidRPr="0072272D">
        <w:rPr>
          <w:sz w:val="22"/>
          <w:szCs w:val="22"/>
        </w:rPr>
        <w:t xml:space="preserve"> Итоговый уровень диагностики готовности к школьному обучению, проведенной педагогом – психологом выявил следующие результаты:</w:t>
      </w:r>
    </w:p>
    <w:p w:rsidR="00D242F7" w:rsidRPr="0072272D" w:rsidRDefault="00D242F7" w:rsidP="0072272D">
      <w:pPr>
        <w:jc w:val="both"/>
        <w:rPr>
          <w:i/>
          <w:sz w:val="22"/>
          <w:szCs w:val="22"/>
        </w:rPr>
      </w:pPr>
      <w:r w:rsidRPr="0072272D">
        <w:rPr>
          <w:i/>
          <w:sz w:val="22"/>
          <w:szCs w:val="22"/>
        </w:rPr>
        <w:t>Психологическая готовность детей подготовительных групп к школе.</w:t>
      </w:r>
    </w:p>
    <w:p w:rsidR="00D242F7" w:rsidRPr="0072272D" w:rsidRDefault="00D242F7" w:rsidP="0072272D">
      <w:pPr>
        <w:jc w:val="both"/>
        <w:rPr>
          <w:sz w:val="22"/>
          <w:szCs w:val="22"/>
          <w:u w:val="single"/>
        </w:rPr>
      </w:pPr>
      <w:r w:rsidRPr="0072272D">
        <w:rPr>
          <w:sz w:val="22"/>
          <w:szCs w:val="22"/>
          <w:u w:val="single"/>
        </w:rPr>
        <w:t xml:space="preserve">Подготовительная группа №1 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Готовы    60%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Средняя готовность    40%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Не готовы     0%</w:t>
      </w:r>
    </w:p>
    <w:p w:rsidR="00D242F7" w:rsidRPr="0072272D" w:rsidRDefault="00D242F7" w:rsidP="0072272D">
      <w:pPr>
        <w:jc w:val="both"/>
        <w:rPr>
          <w:sz w:val="22"/>
          <w:szCs w:val="22"/>
          <w:u w:val="single"/>
        </w:rPr>
      </w:pPr>
      <w:r w:rsidRPr="0072272D">
        <w:rPr>
          <w:sz w:val="22"/>
          <w:szCs w:val="22"/>
          <w:u w:val="single"/>
        </w:rPr>
        <w:t>Подготовительная группа №2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Готовы           38.8%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Средняя готовность    51.1%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Не готовы    10.1%</w:t>
      </w:r>
    </w:p>
    <w:p w:rsidR="00D242F7" w:rsidRPr="0072272D" w:rsidRDefault="00D242F7" w:rsidP="0072272D">
      <w:pPr>
        <w:jc w:val="both"/>
        <w:rPr>
          <w:sz w:val="22"/>
          <w:szCs w:val="22"/>
          <w:u w:val="single"/>
        </w:rPr>
      </w:pPr>
      <w:r w:rsidRPr="0072272D">
        <w:rPr>
          <w:sz w:val="22"/>
          <w:szCs w:val="22"/>
          <w:u w:val="single"/>
        </w:rPr>
        <w:t>Подготовительная группа №3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Готовы           55%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Средняя готовность    45%</w:t>
      </w:r>
    </w:p>
    <w:p w:rsidR="00D242F7" w:rsidRPr="0072272D" w:rsidRDefault="00D242F7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t>Не готовы    0%</w:t>
      </w:r>
    </w:p>
    <w:p w:rsidR="005068A7" w:rsidRPr="0072272D" w:rsidRDefault="00D242F7" w:rsidP="0072272D">
      <w:pPr>
        <w:rPr>
          <w:sz w:val="22"/>
          <w:szCs w:val="22"/>
        </w:rPr>
      </w:pPr>
      <w:r w:rsidRPr="0072272D">
        <w:rPr>
          <w:sz w:val="22"/>
          <w:szCs w:val="22"/>
        </w:rPr>
        <w:t xml:space="preserve">    </w:t>
      </w:r>
      <w:r w:rsidR="005D79B8" w:rsidRPr="0072272D">
        <w:rPr>
          <w:sz w:val="22"/>
          <w:szCs w:val="22"/>
        </w:rPr>
        <w:t xml:space="preserve">Дальнейшее обучение </w:t>
      </w:r>
      <w:proofErr w:type="gramStart"/>
      <w:r w:rsidR="005D79B8" w:rsidRPr="0072272D">
        <w:rPr>
          <w:sz w:val="22"/>
          <w:szCs w:val="22"/>
        </w:rPr>
        <w:t>большинство воспитанников</w:t>
      </w:r>
      <w:r w:rsidR="005068A7" w:rsidRPr="0072272D">
        <w:rPr>
          <w:sz w:val="22"/>
          <w:szCs w:val="22"/>
        </w:rPr>
        <w:t xml:space="preserve"> МАДОУ  проходит в</w:t>
      </w:r>
      <w:proofErr w:type="gramEnd"/>
      <w:r w:rsidR="005068A7" w:rsidRPr="0072272D">
        <w:rPr>
          <w:sz w:val="22"/>
          <w:szCs w:val="22"/>
        </w:rPr>
        <w:t xml:space="preserve"> МАОУ СОШ № 23, а также в МАОО СОШ № 1, МАОУ СОШ № 6.</w:t>
      </w:r>
    </w:p>
    <w:p w:rsidR="00BA41A8" w:rsidRPr="0072272D" w:rsidRDefault="005068A7" w:rsidP="0072272D">
      <w:pPr>
        <w:jc w:val="both"/>
        <w:rPr>
          <w:b/>
          <w:color w:val="FF0000"/>
          <w:sz w:val="22"/>
          <w:szCs w:val="22"/>
        </w:rPr>
      </w:pPr>
      <w:r w:rsidRPr="0072272D">
        <w:rPr>
          <w:sz w:val="22"/>
          <w:szCs w:val="22"/>
        </w:rPr>
        <w:t xml:space="preserve">      Начало обучения в школе - один из наиболее сложных и ответственных моментов в жизни детей, как в социальном плане, так и в физиологическом. Это не только новые условия жизни и деятельности маленького человека - это новые контакты, новые отношения, новые обязанности. В данный период ребёнок вступает в новые социальные контакты, связанные со школьной деятельностью. Изменяется вся жизнь ребёнка: всё подчиняется учёбе, школе, школьным делам и заботам. Это очень напряжённый период, прежде всего потому, что школа с первых дней ставит пред учениками целый ряд задач, не связанных непосредственно с их опытом, требует максимальной мобилизации интеллектуальных и физических сил.</w:t>
      </w:r>
      <w:r w:rsidRPr="0072272D">
        <w:rPr>
          <w:sz w:val="22"/>
          <w:szCs w:val="22"/>
        </w:rPr>
        <w:br/>
        <w:t xml:space="preserve">    </w:t>
      </w:r>
    </w:p>
    <w:p w:rsidR="00562517" w:rsidRPr="0072272D" w:rsidRDefault="0072272D" w:rsidP="0072272D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1.7</w:t>
      </w:r>
      <w:r w:rsidR="00562517" w:rsidRPr="0072272D">
        <w:rPr>
          <w:b/>
          <w:sz w:val="22"/>
          <w:szCs w:val="22"/>
        </w:rPr>
        <w:t>. Оценка качества кадрового обеспечения, учебно-методического обеспечения, библиотечно-</w:t>
      </w:r>
      <w:r w:rsidR="00A26272" w:rsidRPr="0072272D">
        <w:rPr>
          <w:b/>
          <w:sz w:val="22"/>
          <w:szCs w:val="22"/>
        </w:rPr>
        <w:t>информационного</w:t>
      </w:r>
      <w:r w:rsidR="00562517" w:rsidRPr="0072272D">
        <w:rPr>
          <w:b/>
          <w:sz w:val="22"/>
          <w:szCs w:val="22"/>
        </w:rPr>
        <w:t xml:space="preserve"> обеспечения.</w:t>
      </w:r>
    </w:p>
    <w:p w:rsidR="003A3BFC" w:rsidRPr="0072272D" w:rsidRDefault="003A3BFC" w:rsidP="0072272D">
      <w:pPr>
        <w:shd w:val="clear" w:color="auto" w:fill="FFFFFF"/>
        <w:rPr>
          <w:b/>
          <w:color w:val="000000" w:themeColor="text1"/>
          <w:sz w:val="22"/>
          <w:szCs w:val="22"/>
        </w:rPr>
      </w:pPr>
    </w:p>
    <w:p w:rsidR="000F6F8A" w:rsidRPr="0072272D" w:rsidRDefault="003A3BFC" w:rsidP="007202E0">
      <w:pPr>
        <w:shd w:val="clear" w:color="auto" w:fill="FFFFFF"/>
        <w:jc w:val="center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Оценка</w:t>
      </w:r>
      <w:r w:rsidR="00492468" w:rsidRPr="0072272D">
        <w:rPr>
          <w:b/>
          <w:sz w:val="22"/>
          <w:szCs w:val="22"/>
        </w:rPr>
        <w:t xml:space="preserve"> кадрового обеспечения</w:t>
      </w:r>
    </w:p>
    <w:p w:rsidR="000F6F8A" w:rsidRPr="0072272D" w:rsidRDefault="000F6F8A" w:rsidP="0072272D">
      <w:pPr>
        <w:pStyle w:val="aa"/>
        <w:shd w:val="clear" w:color="auto" w:fill="FFFFFF"/>
        <w:ind w:left="0"/>
        <w:rPr>
          <w:color w:val="000000" w:themeColor="text1"/>
          <w:sz w:val="22"/>
          <w:szCs w:val="22"/>
          <w:lang w:eastAsia="ru-RU"/>
        </w:rPr>
      </w:pPr>
      <w:r w:rsidRPr="0072272D">
        <w:rPr>
          <w:b/>
          <w:color w:val="000000" w:themeColor="text1"/>
          <w:sz w:val="22"/>
          <w:szCs w:val="22"/>
        </w:rPr>
        <w:t xml:space="preserve">Укомплектованность кадрами </w:t>
      </w:r>
      <w:r w:rsidR="00B34D52" w:rsidRPr="0072272D">
        <w:rPr>
          <w:b/>
          <w:color w:val="000000" w:themeColor="text1"/>
          <w:sz w:val="22"/>
          <w:szCs w:val="22"/>
        </w:rPr>
        <w:t>на 30.12.2021</w:t>
      </w:r>
      <w:r w:rsidR="00BA41A8" w:rsidRPr="0072272D">
        <w:rPr>
          <w:b/>
          <w:color w:val="000000" w:themeColor="text1"/>
          <w:sz w:val="22"/>
          <w:szCs w:val="22"/>
        </w:rPr>
        <w:t xml:space="preserve"> г.</w:t>
      </w:r>
    </w:p>
    <w:p w:rsidR="000F6F8A" w:rsidRPr="0072272D" w:rsidRDefault="000F6F8A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Педагогический состав МАДОУ Детски</w:t>
      </w:r>
      <w:r w:rsidR="00980E21" w:rsidRPr="0072272D">
        <w:rPr>
          <w:color w:val="000000" w:themeColor="text1"/>
          <w:sz w:val="22"/>
          <w:szCs w:val="22"/>
        </w:rPr>
        <w:t>й</w:t>
      </w:r>
      <w:r w:rsidR="00B34D52" w:rsidRPr="0072272D">
        <w:rPr>
          <w:color w:val="000000" w:themeColor="text1"/>
          <w:sz w:val="22"/>
          <w:szCs w:val="22"/>
        </w:rPr>
        <w:t xml:space="preserve"> сад №14 «Юбилейный» составил 21</w:t>
      </w:r>
      <w:r w:rsidRPr="0072272D">
        <w:rPr>
          <w:color w:val="000000" w:themeColor="text1"/>
          <w:sz w:val="22"/>
          <w:szCs w:val="22"/>
        </w:rPr>
        <w:t xml:space="preserve"> человек</w:t>
      </w:r>
      <w:r w:rsidR="00980E21" w:rsidRPr="0072272D">
        <w:rPr>
          <w:color w:val="000000" w:themeColor="text1"/>
          <w:sz w:val="22"/>
          <w:szCs w:val="22"/>
        </w:rPr>
        <w:t>а</w:t>
      </w:r>
      <w:r w:rsidRPr="0072272D">
        <w:rPr>
          <w:color w:val="000000" w:themeColor="text1"/>
          <w:sz w:val="22"/>
          <w:szCs w:val="22"/>
        </w:rPr>
        <w:t>, из них:</w:t>
      </w:r>
    </w:p>
    <w:p w:rsidR="000F6F8A" w:rsidRPr="0072272D" w:rsidRDefault="005068A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- </w:t>
      </w:r>
      <w:r w:rsidR="00B34D52" w:rsidRPr="0072272D">
        <w:rPr>
          <w:color w:val="000000" w:themeColor="text1"/>
          <w:sz w:val="22"/>
          <w:szCs w:val="22"/>
        </w:rPr>
        <w:t>Воспитатели - 15 человек</w:t>
      </w:r>
    </w:p>
    <w:p w:rsidR="000F6F8A" w:rsidRPr="0072272D" w:rsidRDefault="005068A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- </w:t>
      </w:r>
      <w:r w:rsidR="000F6F8A" w:rsidRPr="0072272D">
        <w:rPr>
          <w:color w:val="000000" w:themeColor="text1"/>
          <w:sz w:val="22"/>
          <w:szCs w:val="22"/>
        </w:rPr>
        <w:t>Музык</w:t>
      </w:r>
      <w:r w:rsidR="00B34D52" w:rsidRPr="0072272D">
        <w:rPr>
          <w:color w:val="000000" w:themeColor="text1"/>
          <w:sz w:val="22"/>
          <w:szCs w:val="22"/>
        </w:rPr>
        <w:t>альный руководитель -3 человека</w:t>
      </w:r>
    </w:p>
    <w:p w:rsidR="000F6F8A" w:rsidRPr="0072272D" w:rsidRDefault="005068A7" w:rsidP="0072272D">
      <w:pPr>
        <w:widowControl/>
        <w:suppressAutoHyphens w:val="0"/>
        <w:autoSpaceDE/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- </w:t>
      </w:r>
      <w:r w:rsidR="00B34D52" w:rsidRPr="0072272D">
        <w:rPr>
          <w:color w:val="000000" w:themeColor="text1"/>
          <w:sz w:val="22"/>
          <w:szCs w:val="22"/>
        </w:rPr>
        <w:t>Инструктор по физической культуре</w:t>
      </w:r>
      <w:r w:rsidR="000F6F8A" w:rsidRPr="0072272D">
        <w:rPr>
          <w:color w:val="000000" w:themeColor="text1"/>
          <w:sz w:val="22"/>
          <w:szCs w:val="22"/>
        </w:rPr>
        <w:t xml:space="preserve"> – 1 человек</w:t>
      </w:r>
    </w:p>
    <w:p w:rsidR="000F6F8A" w:rsidRPr="0072272D" w:rsidRDefault="005068A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- </w:t>
      </w:r>
      <w:r w:rsidR="000F6F8A" w:rsidRPr="0072272D">
        <w:rPr>
          <w:color w:val="000000" w:themeColor="text1"/>
          <w:sz w:val="22"/>
          <w:szCs w:val="22"/>
        </w:rPr>
        <w:t>Учитель - логопед - 1 человек</w:t>
      </w:r>
    </w:p>
    <w:p w:rsidR="000F6F8A" w:rsidRPr="0072272D" w:rsidRDefault="005068A7" w:rsidP="0072272D">
      <w:pPr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color w:val="000000" w:themeColor="text1"/>
          <w:sz w:val="22"/>
          <w:szCs w:val="22"/>
          <w:lang w:eastAsia="ru-RU" w:bidi="ru-RU"/>
        </w:rPr>
        <w:t xml:space="preserve">- </w:t>
      </w:r>
      <w:r w:rsidR="00B34D52" w:rsidRPr="0072272D">
        <w:rPr>
          <w:color w:val="000000" w:themeColor="text1"/>
          <w:sz w:val="22"/>
          <w:szCs w:val="22"/>
          <w:lang w:eastAsia="ru-RU" w:bidi="ru-RU"/>
        </w:rPr>
        <w:t>Педагог-психолог - 1 человек</w:t>
      </w:r>
    </w:p>
    <w:p w:rsidR="000F6F8A" w:rsidRPr="0072272D" w:rsidRDefault="000F6F8A" w:rsidP="0072272D">
      <w:pPr>
        <w:keepNext/>
        <w:keepLines/>
        <w:jc w:val="both"/>
        <w:outlineLvl w:val="0"/>
        <w:rPr>
          <w:b/>
          <w:bCs/>
          <w:sz w:val="22"/>
          <w:szCs w:val="22"/>
          <w:lang w:eastAsia="ru-RU" w:bidi="ru-RU"/>
        </w:rPr>
      </w:pPr>
      <w:r w:rsidRPr="0072272D">
        <w:rPr>
          <w:b/>
          <w:bCs/>
          <w:sz w:val="22"/>
          <w:szCs w:val="22"/>
          <w:lang w:eastAsia="ru-RU" w:bidi="ru-RU"/>
        </w:rPr>
        <w:lastRenderedPageBreak/>
        <w:t>Характеристика квалификационных категорий (в процентном и количественном соотношении)</w:t>
      </w:r>
      <w:r w:rsidR="00E669E1" w:rsidRPr="0072272D">
        <w:rPr>
          <w:b/>
          <w:bCs/>
          <w:sz w:val="22"/>
          <w:szCs w:val="22"/>
          <w:lang w:eastAsia="ru-RU" w:bidi="ru-RU"/>
        </w:rPr>
        <w:t xml:space="preserve"> на 30.12.2021</w:t>
      </w:r>
      <w:r w:rsidR="005068A7" w:rsidRPr="0072272D">
        <w:rPr>
          <w:b/>
          <w:bCs/>
          <w:sz w:val="22"/>
          <w:szCs w:val="22"/>
          <w:lang w:eastAsia="ru-RU" w:bidi="ru-RU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11"/>
        <w:gridCol w:w="2079"/>
        <w:gridCol w:w="2227"/>
        <w:gridCol w:w="1808"/>
      </w:tblGrid>
      <w:tr w:rsidR="00E669E1" w:rsidRPr="0072272D" w:rsidTr="00211993">
        <w:tc>
          <w:tcPr>
            <w:tcW w:w="1511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Высшая категория</w:t>
            </w:r>
          </w:p>
        </w:tc>
        <w:tc>
          <w:tcPr>
            <w:tcW w:w="2079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Первая категория</w:t>
            </w:r>
          </w:p>
        </w:tc>
        <w:tc>
          <w:tcPr>
            <w:tcW w:w="2227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Соответствует занимаемой должности</w:t>
            </w:r>
          </w:p>
        </w:tc>
        <w:tc>
          <w:tcPr>
            <w:tcW w:w="1808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Не имеют категории</w:t>
            </w:r>
          </w:p>
        </w:tc>
      </w:tr>
      <w:tr w:rsidR="00E669E1" w:rsidRPr="0072272D" w:rsidTr="00211993">
        <w:tc>
          <w:tcPr>
            <w:tcW w:w="1511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1 чел.</w:t>
            </w:r>
          </w:p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079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15 чел.</w:t>
            </w:r>
          </w:p>
        </w:tc>
        <w:tc>
          <w:tcPr>
            <w:tcW w:w="2227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4чел.</w:t>
            </w:r>
          </w:p>
        </w:tc>
        <w:tc>
          <w:tcPr>
            <w:tcW w:w="1808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1 чел.</w:t>
            </w:r>
          </w:p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 xml:space="preserve"> (менее 2 лет)</w:t>
            </w:r>
          </w:p>
        </w:tc>
      </w:tr>
      <w:tr w:rsidR="00E669E1" w:rsidRPr="0072272D" w:rsidTr="00211993">
        <w:tc>
          <w:tcPr>
            <w:tcW w:w="1511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4.8%</w:t>
            </w:r>
          </w:p>
        </w:tc>
        <w:tc>
          <w:tcPr>
            <w:tcW w:w="2079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 xml:space="preserve"> 71.4%</w:t>
            </w:r>
          </w:p>
        </w:tc>
        <w:tc>
          <w:tcPr>
            <w:tcW w:w="2227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19 %</w:t>
            </w:r>
          </w:p>
        </w:tc>
        <w:tc>
          <w:tcPr>
            <w:tcW w:w="1808" w:type="dxa"/>
          </w:tcPr>
          <w:p w:rsidR="00E669E1" w:rsidRPr="0072272D" w:rsidRDefault="00E669E1" w:rsidP="0072272D">
            <w:pPr>
              <w:jc w:val="center"/>
              <w:rPr>
                <w:rFonts w:eastAsia="Calibri"/>
                <w:sz w:val="22"/>
                <w:szCs w:val="22"/>
              </w:rPr>
            </w:pPr>
            <w:r w:rsidRPr="0072272D">
              <w:rPr>
                <w:rFonts w:eastAsia="Calibri"/>
                <w:sz w:val="22"/>
                <w:szCs w:val="22"/>
              </w:rPr>
              <w:t>4.8%</w:t>
            </w:r>
          </w:p>
        </w:tc>
      </w:tr>
    </w:tbl>
    <w:p w:rsidR="00693B35" w:rsidRPr="0072272D" w:rsidRDefault="00693B35" w:rsidP="0072272D">
      <w:pPr>
        <w:keepNext/>
        <w:keepLines/>
        <w:jc w:val="both"/>
        <w:outlineLvl w:val="0"/>
        <w:rPr>
          <w:b/>
          <w:bCs/>
          <w:sz w:val="22"/>
          <w:szCs w:val="22"/>
          <w:lang w:eastAsia="ru-RU" w:bidi="ru-RU"/>
        </w:rPr>
      </w:pPr>
    </w:p>
    <w:p w:rsidR="000F6F8A" w:rsidRPr="0072272D" w:rsidRDefault="000F6F8A" w:rsidP="0072272D">
      <w:pPr>
        <w:keepNext/>
        <w:keepLines/>
        <w:jc w:val="both"/>
        <w:outlineLvl w:val="0"/>
        <w:rPr>
          <w:b/>
          <w:bCs/>
          <w:sz w:val="22"/>
          <w:szCs w:val="22"/>
          <w:lang w:eastAsia="ru-RU" w:bidi="ru-RU"/>
        </w:rPr>
      </w:pPr>
      <w:r w:rsidRPr="0072272D">
        <w:rPr>
          <w:b/>
          <w:bCs/>
          <w:sz w:val="22"/>
          <w:szCs w:val="22"/>
          <w:lang w:eastAsia="ru-RU" w:bidi="ru-RU"/>
        </w:rPr>
        <w:t>Характеристика стажа педагогической работы (в процентном и количественном соотношении)</w:t>
      </w:r>
      <w:r w:rsidR="00C5423A" w:rsidRPr="0072272D">
        <w:rPr>
          <w:b/>
          <w:bCs/>
          <w:sz w:val="22"/>
          <w:szCs w:val="22"/>
          <w:lang w:eastAsia="ru-RU" w:bidi="ru-RU"/>
        </w:rPr>
        <w:t xml:space="preserve"> </w:t>
      </w:r>
      <w:r w:rsidR="00E669E1" w:rsidRPr="0072272D">
        <w:rPr>
          <w:b/>
          <w:bCs/>
          <w:sz w:val="22"/>
          <w:szCs w:val="22"/>
          <w:lang w:eastAsia="ru-RU" w:bidi="ru-RU"/>
        </w:rPr>
        <w:t>на 30.12.2021</w:t>
      </w:r>
      <w:r w:rsidR="00C5423A" w:rsidRPr="0072272D">
        <w:rPr>
          <w:b/>
          <w:bCs/>
          <w:sz w:val="22"/>
          <w:szCs w:val="22"/>
          <w:lang w:eastAsia="ru-RU" w:bidi="ru-RU"/>
        </w:rPr>
        <w:t>г.</w:t>
      </w:r>
    </w:p>
    <w:p w:rsidR="00E669E1" w:rsidRPr="0072272D" w:rsidRDefault="00E669E1" w:rsidP="0072272D">
      <w:pPr>
        <w:keepNext/>
        <w:keepLines/>
        <w:jc w:val="both"/>
        <w:outlineLvl w:val="0"/>
        <w:rPr>
          <w:b/>
          <w:bCs/>
          <w:sz w:val="22"/>
          <w:szCs w:val="22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669E1" w:rsidRPr="0072272D" w:rsidTr="00211993">
        <w:tc>
          <w:tcPr>
            <w:tcW w:w="4785" w:type="dxa"/>
          </w:tcPr>
          <w:p w:rsidR="00E669E1" w:rsidRPr="0072272D" w:rsidRDefault="00E669E1" w:rsidP="0072272D">
            <w:pPr>
              <w:jc w:val="center"/>
              <w:rPr>
                <w:b/>
                <w:sz w:val="22"/>
                <w:szCs w:val="22"/>
                <w:lang w:eastAsia="ru-RU"/>
              </w:rPr>
            </w:pPr>
            <w:bookmarkStart w:id="1" w:name="bookmark2"/>
            <w:r w:rsidRPr="0072272D">
              <w:rPr>
                <w:b/>
                <w:sz w:val="22"/>
                <w:szCs w:val="22"/>
                <w:lang w:eastAsia="ru-RU"/>
              </w:rPr>
              <w:t>Стаж</w:t>
            </w:r>
          </w:p>
        </w:tc>
        <w:tc>
          <w:tcPr>
            <w:tcW w:w="4786" w:type="dxa"/>
          </w:tcPr>
          <w:p w:rsidR="00E669E1" w:rsidRPr="0072272D" w:rsidRDefault="00E669E1" w:rsidP="0072272D">
            <w:pPr>
              <w:jc w:val="both"/>
              <w:rPr>
                <w:b/>
                <w:sz w:val="22"/>
                <w:szCs w:val="22"/>
                <w:lang w:eastAsia="ru-RU"/>
              </w:rPr>
            </w:pPr>
            <w:r w:rsidRPr="0072272D">
              <w:rPr>
                <w:b/>
                <w:sz w:val="22"/>
                <w:szCs w:val="22"/>
                <w:lang w:eastAsia="ru-RU"/>
              </w:rPr>
              <w:t xml:space="preserve">                                  </w:t>
            </w:r>
          </w:p>
        </w:tc>
      </w:tr>
      <w:tr w:rsidR="00E669E1" w:rsidRPr="0072272D" w:rsidTr="00211993">
        <w:tc>
          <w:tcPr>
            <w:tcW w:w="4785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До 5 лет</w:t>
            </w:r>
          </w:p>
        </w:tc>
        <w:tc>
          <w:tcPr>
            <w:tcW w:w="4786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1 – 4.8%</w:t>
            </w:r>
          </w:p>
        </w:tc>
      </w:tr>
      <w:tr w:rsidR="00E669E1" w:rsidRPr="0072272D" w:rsidTr="00211993">
        <w:tc>
          <w:tcPr>
            <w:tcW w:w="4785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С 5 до 10 лет</w:t>
            </w:r>
          </w:p>
        </w:tc>
        <w:tc>
          <w:tcPr>
            <w:tcW w:w="4786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3– 14.3%</w:t>
            </w:r>
          </w:p>
        </w:tc>
      </w:tr>
      <w:tr w:rsidR="00E669E1" w:rsidRPr="0072272D" w:rsidTr="00211993">
        <w:tc>
          <w:tcPr>
            <w:tcW w:w="4785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С 10 до 15 лет</w:t>
            </w:r>
          </w:p>
        </w:tc>
        <w:tc>
          <w:tcPr>
            <w:tcW w:w="4786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2 –9.6 %</w:t>
            </w:r>
          </w:p>
        </w:tc>
      </w:tr>
      <w:tr w:rsidR="00E669E1" w:rsidRPr="0072272D" w:rsidTr="00211993">
        <w:tc>
          <w:tcPr>
            <w:tcW w:w="4785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С 15 до 20 лет</w:t>
            </w:r>
          </w:p>
        </w:tc>
        <w:tc>
          <w:tcPr>
            <w:tcW w:w="4786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2 – 9.6 %</w:t>
            </w:r>
          </w:p>
        </w:tc>
      </w:tr>
      <w:tr w:rsidR="00E669E1" w:rsidRPr="0072272D" w:rsidTr="00211993">
        <w:tc>
          <w:tcPr>
            <w:tcW w:w="4785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С 20 до 25 лет</w:t>
            </w:r>
          </w:p>
        </w:tc>
        <w:tc>
          <w:tcPr>
            <w:tcW w:w="4786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4 – 19.2 %</w:t>
            </w:r>
          </w:p>
        </w:tc>
      </w:tr>
      <w:tr w:rsidR="00E669E1" w:rsidRPr="0072272D" w:rsidTr="00211993">
        <w:tc>
          <w:tcPr>
            <w:tcW w:w="4785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Свыше 25 лет</w:t>
            </w:r>
          </w:p>
        </w:tc>
        <w:tc>
          <w:tcPr>
            <w:tcW w:w="4786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9 – 42.5%</w:t>
            </w:r>
          </w:p>
        </w:tc>
      </w:tr>
      <w:tr w:rsidR="00E669E1" w:rsidRPr="0072272D" w:rsidTr="00211993">
        <w:tc>
          <w:tcPr>
            <w:tcW w:w="4785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Всего:</w:t>
            </w:r>
          </w:p>
        </w:tc>
        <w:tc>
          <w:tcPr>
            <w:tcW w:w="4786" w:type="dxa"/>
          </w:tcPr>
          <w:p w:rsidR="00E669E1" w:rsidRPr="0072272D" w:rsidRDefault="00E669E1" w:rsidP="0072272D">
            <w:pPr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21 – 100%</w:t>
            </w:r>
          </w:p>
        </w:tc>
      </w:tr>
    </w:tbl>
    <w:p w:rsidR="000F6F8A" w:rsidRPr="0072272D" w:rsidRDefault="000F6F8A" w:rsidP="0072272D">
      <w:pPr>
        <w:keepNext/>
        <w:keepLines/>
        <w:jc w:val="both"/>
        <w:outlineLvl w:val="0"/>
        <w:rPr>
          <w:b/>
          <w:bCs/>
          <w:i/>
          <w:sz w:val="22"/>
          <w:szCs w:val="22"/>
          <w:lang w:eastAsia="ru-RU" w:bidi="ru-RU"/>
        </w:rPr>
      </w:pPr>
    </w:p>
    <w:p w:rsidR="000F6F8A" w:rsidRPr="0072272D" w:rsidRDefault="000F6F8A" w:rsidP="0072272D">
      <w:pPr>
        <w:keepNext/>
        <w:keepLines/>
        <w:jc w:val="both"/>
        <w:outlineLvl w:val="0"/>
        <w:rPr>
          <w:b/>
          <w:bCs/>
          <w:sz w:val="22"/>
          <w:szCs w:val="22"/>
          <w:lang w:eastAsia="ru-RU" w:bidi="ru-RU"/>
        </w:rPr>
      </w:pPr>
      <w:r w:rsidRPr="0072272D">
        <w:rPr>
          <w:b/>
          <w:bCs/>
          <w:sz w:val="22"/>
          <w:szCs w:val="22"/>
          <w:lang w:eastAsia="ru-RU" w:bidi="ru-RU"/>
        </w:rPr>
        <w:t>Характеристика уровня образования (в процентном и количественном соотношении)</w:t>
      </w:r>
      <w:bookmarkEnd w:id="1"/>
      <w:r w:rsidR="00C5423A" w:rsidRPr="0072272D">
        <w:rPr>
          <w:b/>
          <w:bCs/>
          <w:sz w:val="22"/>
          <w:szCs w:val="22"/>
          <w:lang w:eastAsia="ru-RU" w:bidi="ru-RU"/>
        </w:rPr>
        <w:t xml:space="preserve"> </w:t>
      </w:r>
      <w:r w:rsidR="00E669E1" w:rsidRPr="0072272D">
        <w:rPr>
          <w:b/>
          <w:bCs/>
          <w:sz w:val="22"/>
          <w:szCs w:val="22"/>
          <w:lang w:eastAsia="ru-RU" w:bidi="ru-RU"/>
        </w:rPr>
        <w:t>на 30.12.2021</w:t>
      </w:r>
      <w:r w:rsidR="00C5423A" w:rsidRPr="0072272D">
        <w:rPr>
          <w:b/>
          <w:bCs/>
          <w:sz w:val="22"/>
          <w:szCs w:val="22"/>
          <w:lang w:eastAsia="ru-RU" w:bidi="ru-RU"/>
        </w:rPr>
        <w:t>г.</w:t>
      </w:r>
    </w:p>
    <w:p w:rsidR="00E669E1" w:rsidRPr="0072272D" w:rsidRDefault="00E669E1" w:rsidP="0072272D">
      <w:pPr>
        <w:keepNext/>
        <w:keepLines/>
        <w:jc w:val="both"/>
        <w:outlineLvl w:val="0"/>
        <w:rPr>
          <w:b/>
          <w:bCs/>
          <w:sz w:val="22"/>
          <w:szCs w:val="22"/>
          <w:lang w:eastAsia="ru-RU"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927"/>
      </w:tblGrid>
      <w:tr w:rsidR="000F6F8A" w:rsidRPr="0072272D" w:rsidTr="008F7C67">
        <w:tc>
          <w:tcPr>
            <w:tcW w:w="4644" w:type="dxa"/>
          </w:tcPr>
          <w:p w:rsidR="000F6F8A" w:rsidRPr="0072272D" w:rsidRDefault="000F6F8A" w:rsidP="0072272D">
            <w:pPr>
              <w:framePr w:w="9562" w:wrap="notBeside" w:vAnchor="text" w:hAnchor="text" w:xAlign="center" w:y="1"/>
              <w:jc w:val="both"/>
              <w:rPr>
                <w:b/>
                <w:sz w:val="22"/>
                <w:szCs w:val="22"/>
                <w:lang w:eastAsia="ru-RU"/>
              </w:rPr>
            </w:pPr>
            <w:r w:rsidRPr="0072272D">
              <w:rPr>
                <w:b/>
                <w:sz w:val="22"/>
                <w:szCs w:val="22"/>
                <w:lang w:eastAsia="ru-RU"/>
              </w:rPr>
              <w:t>Образование</w:t>
            </w:r>
          </w:p>
        </w:tc>
        <w:tc>
          <w:tcPr>
            <w:tcW w:w="4927" w:type="dxa"/>
          </w:tcPr>
          <w:p w:rsidR="000F6F8A" w:rsidRPr="0072272D" w:rsidRDefault="000F6F8A" w:rsidP="0072272D">
            <w:pPr>
              <w:framePr w:w="9562" w:wrap="notBeside" w:vAnchor="text" w:hAnchor="text" w:xAlign="center" w:y="1"/>
              <w:jc w:val="both"/>
              <w:rPr>
                <w:b/>
                <w:sz w:val="22"/>
                <w:szCs w:val="22"/>
                <w:lang w:eastAsia="ru-RU"/>
              </w:rPr>
            </w:pPr>
            <w:r w:rsidRPr="0072272D">
              <w:rPr>
                <w:b/>
                <w:sz w:val="22"/>
                <w:szCs w:val="22"/>
                <w:lang w:eastAsia="ru-RU"/>
              </w:rPr>
              <w:t xml:space="preserve">                                  </w:t>
            </w:r>
          </w:p>
        </w:tc>
      </w:tr>
      <w:tr w:rsidR="000F6F8A" w:rsidRPr="0072272D" w:rsidTr="008F7C67">
        <w:tc>
          <w:tcPr>
            <w:tcW w:w="4644" w:type="dxa"/>
          </w:tcPr>
          <w:p w:rsidR="000F6F8A" w:rsidRPr="0072272D" w:rsidRDefault="000F6F8A" w:rsidP="0072272D">
            <w:pPr>
              <w:framePr w:w="9562" w:wrap="notBeside" w:vAnchor="text" w:hAnchor="text" w:xAlign="center" w:y="1"/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Высшее</w:t>
            </w:r>
          </w:p>
        </w:tc>
        <w:tc>
          <w:tcPr>
            <w:tcW w:w="4927" w:type="dxa"/>
          </w:tcPr>
          <w:p w:rsidR="000F6F8A" w:rsidRPr="0072272D" w:rsidRDefault="00E669E1" w:rsidP="0072272D">
            <w:pPr>
              <w:framePr w:w="9562" w:wrap="notBeside" w:vAnchor="text" w:hAnchor="text" w:xAlign="center" w:y="1"/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9</w:t>
            </w:r>
            <w:r w:rsidR="009F6F20" w:rsidRPr="0072272D">
              <w:rPr>
                <w:sz w:val="22"/>
                <w:szCs w:val="22"/>
                <w:lang w:eastAsia="ru-RU"/>
              </w:rPr>
              <w:t xml:space="preserve"> – 36</w:t>
            </w:r>
            <w:r w:rsidR="000F6F8A" w:rsidRPr="0072272D">
              <w:rPr>
                <w:sz w:val="22"/>
                <w:szCs w:val="22"/>
                <w:lang w:eastAsia="ru-RU"/>
              </w:rPr>
              <w:t>%</w:t>
            </w:r>
          </w:p>
        </w:tc>
      </w:tr>
      <w:tr w:rsidR="000F6F8A" w:rsidRPr="0072272D" w:rsidTr="008F7C67">
        <w:tc>
          <w:tcPr>
            <w:tcW w:w="4644" w:type="dxa"/>
          </w:tcPr>
          <w:p w:rsidR="000F6F8A" w:rsidRPr="0072272D" w:rsidRDefault="000F6F8A" w:rsidP="0072272D">
            <w:pPr>
              <w:framePr w:w="9562" w:wrap="notBeside" w:vAnchor="text" w:hAnchor="text" w:xAlign="center" w:y="1"/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Средне-специальное</w:t>
            </w:r>
          </w:p>
        </w:tc>
        <w:tc>
          <w:tcPr>
            <w:tcW w:w="4927" w:type="dxa"/>
          </w:tcPr>
          <w:p w:rsidR="000F6F8A" w:rsidRPr="0072272D" w:rsidRDefault="009F6F20" w:rsidP="0072272D">
            <w:pPr>
              <w:framePr w:w="9562" w:wrap="notBeside" w:vAnchor="text" w:hAnchor="text" w:xAlign="center" w:y="1"/>
              <w:jc w:val="both"/>
              <w:rPr>
                <w:sz w:val="22"/>
                <w:szCs w:val="22"/>
                <w:lang w:eastAsia="ru-RU"/>
              </w:rPr>
            </w:pPr>
            <w:r w:rsidRPr="0072272D">
              <w:rPr>
                <w:sz w:val="22"/>
                <w:szCs w:val="22"/>
                <w:lang w:eastAsia="ru-RU"/>
              </w:rPr>
              <w:t>1</w:t>
            </w:r>
            <w:r w:rsidR="00693B35" w:rsidRPr="0072272D">
              <w:rPr>
                <w:sz w:val="22"/>
                <w:szCs w:val="22"/>
                <w:lang w:eastAsia="ru-RU"/>
              </w:rPr>
              <w:t>2</w:t>
            </w:r>
            <w:r w:rsidRPr="0072272D">
              <w:rPr>
                <w:sz w:val="22"/>
                <w:szCs w:val="22"/>
                <w:lang w:eastAsia="ru-RU"/>
              </w:rPr>
              <w:t>– 64</w:t>
            </w:r>
            <w:r w:rsidR="000F6F8A" w:rsidRPr="0072272D">
              <w:rPr>
                <w:sz w:val="22"/>
                <w:szCs w:val="22"/>
                <w:lang w:eastAsia="ru-RU"/>
              </w:rPr>
              <w:t>%</w:t>
            </w:r>
          </w:p>
        </w:tc>
      </w:tr>
    </w:tbl>
    <w:p w:rsidR="000F6F8A" w:rsidRPr="0072272D" w:rsidRDefault="000F6F8A" w:rsidP="0072272D">
      <w:pPr>
        <w:framePr w:w="9562" w:wrap="notBeside" w:vAnchor="text" w:hAnchor="text" w:xAlign="center" w:y="1"/>
        <w:jc w:val="both"/>
        <w:rPr>
          <w:rFonts w:eastAsia="Arial Unicode MS"/>
          <w:color w:val="000000" w:themeColor="text1"/>
          <w:sz w:val="22"/>
          <w:szCs w:val="22"/>
          <w:lang w:eastAsia="ru-RU" w:bidi="ru-RU"/>
        </w:rPr>
      </w:pPr>
    </w:p>
    <w:p w:rsidR="00E669E1" w:rsidRPr="0072272D" w:rsidRDefault="00E669E1" w:rsidP="0072272D">
      <w:pPr>
        <w:pStyle w:val="aa"/>
        <w:ind w:left="0"/>
        <w:contextualSpacing w:val="0"/>
        <w:outlineLvl w:val="2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 xml:space="preserve">Курсовая подготовка педагогических и руководящих работников </w:t>
      </w:r>
    </w:p>
    <w:p w:rsidR="00E669E1" w:rsidRPr="0072272D" w:rsidRDefault="00E669E1" w:rsidP="0072272D">
      <w:pPr>
        <w:pStyle w:val="aa"/>
        <w:ind w:left="0"/>
        <w:contextualSpacing w:val="0"/>
        <w:outlineLvl w:val="2"/>
        <w:rPr>
          <w:b/>
          <w:sz w:val="22"/>
          <w:szCs w:val="22"/>
        </w:rPr>
      </w:pPr>
      <w:r w:rsidRPr="0072272D">
        <w:rPr>
          <w:b/>
          <w:sz w:val="22"/>
          <w:szCs w:val="22"/>
        </w:rPr>
        <w:t>в 2021 аттестационном году на 30.12.2021 г.</w:t>
      </w:r>
    </w:p>
    <w:tbl>
      <w:tblPr>
        <w:tblStyle w:val="a9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560"/>
        <w:gridCol w:w="1842"/>
        <w:gridCol w:w="4962"/>
      </w:tblGrid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 xml:space="preserve">№ </w:t>
            </w:r>
            <w:proofErr w:type="gramStart"/>
            <w:r w:rsidRPr="0072272D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п</w:t>
            </w:r>
            <w:proofErr w:type="gramEnd"/>
            <w:r w:rsidRPr="0072272D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/п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Ф.И.О.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Должность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Год прохождения аттестации,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/>
                <w:bCs/>
                <w:color w:val="000000"/>
                <w:sz w:val="22"/>
                <w:szCs w:val="22"/>
                <w:lang w:eastAsia="ru-RU" w:bidi="ru-RU"/>
              </w:rPr>
              <w:t>Тема, год, количество часов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Сарафанова</w:t>
            </w:r>
            <w:proofErr w:type="spell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 Людмила Петровна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Заведующий 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СЗД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"Пожарно-технический минимум для руководителей и ответственных за пожарную безопасность общеобразовательных </w:t>
            </w:r>
            <w:proofErr w:type="gram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учреждениях</w:t>
            </w:r>
            <w:proofErr w:type="gram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", </w:t>
            </w:r>
            <w:r w:rsidRPr="0072272D">
              <w:rPr>
                <w:sz w:val="22"/>
                <w:szCs w:val="22"/>
              </w:rPr>
              <w:t>Автономная некоммерческая организация профессиональная образовательная организация «Институт непрерывного образования» с 11.01.2021-13.0 1.2021г.г., 16 часов Удостоверение № 43</w:t>
            </w:r>
          </w:p>
          <w:p w:rsidR="00E669E1" w:rsidRPr="0072272D" w:rsidRDefault="00E669E1" w:rsidP="0072272D">
            <w:pPr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sz w:val="22"/>
                <w:szCs w:val="22"/>
              </w:rPr>
              <w:t xml:space="preserve">- «Обеспечение комплексной безопасности образовательной организации», ГАОУ ДПО </w:t>
            </w:r>
            <w:proofErr w:type="gramStart"/>
            <w:r w:rsidRPr="0072272D">
              <w:rPr>
                <w:sz w:val="22"/>
                <w:szCs w:val="22"/>
              </w:rPr>
              <w:t>СО</w:t>
            </w:r>
            <w:proofErr w:type="gramEnd"/>
            <w:r w:rsidRPr="0072272D">
              <w:rPr>
                <w:sz w:val="22"/>
                <w:szCs w:val="22"/>
              </w:rPr>
              <w:t xml:space="preserve"> «Институт развития образования», 32 часа, с 01.02.2021-04.02.2021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Васильева Мария Александровна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Зам. зав. по УВР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2017г.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Соответствие занимаемой должности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"Пожарно-технический минимум для руководителей и ответственных за пожарную безопасность общеобразовательных </w:t>
            </w:r>
            <w:proofErr w:type="gramStart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>учреждениях</w:t>
            </w:r>
            <w:proofErr w:type="gramEnd"/>
            <w:r w:rsidRPr="0072272D">
              <w:rPr>
                <w:color w:val="000000"/>
                <w:sz w:val="22"/>
                <w:szCs w:val="22"/>
                <w:shd w:val="clear" w:color="auto" w:fill="FFFFFF"/>
              </w:rPr>
              <w:t xml:space="preserve">", </w:t>
            </w:r>
            <w:r w:rsidRPr="0072272D">
              <w:rPr>
                <w:sz w:val="22"/>
                <w:szCs w:val="22"/>
              </w:rPr>
              <w:t>Автономная некоммерческая организация профессиональная образовательная организация «Институт непрерывного образования» с 11.01.2021-13.0 1.2021г.г., 16 часов Удостоверение № 41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«Обеспечение санитарн</w:t>
            </w:r>
            <w:proofErr w:type="gramStart"/>
            <w:r w:rsidRPr="0072272D">
              <w:rPr>
                <w:sz w:val="22"/>
                <w:szCs w:val="22"/>
              </w:rPr>
              <w:t>о-</w:t>
            </w:r>
            <w:proofErr w:type="gramEnd"/>
            <w:r w:rsidRPr="0072272D">
              <w:rPr>
                <w:sz w:val="22"/>
                <w:szCs w:val="22"/>
              </w:rPr>
              <w:t xml:space="preserve"> эпидемиологических требований к образовательным организациям </w:t>
            </w:r>
            <w:r w:rsidRPr="0072272D">
              <w:rPr>
                <w:sz w:val="22"/>
                <w:szCs w:val="22"/>
              </w:rPr>
              <w:lastRenderedPageBreak/>
              <w:t>согласно СП 2.4.3648-20» ООО «Центр инновационного образования и воспитания», 36 часов март 2021 год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«Профилактика гриппа и острых респираторных вирусных инфекций, в том числе новой </w:t>
            </w:r>
            <w:proofErr w:type="spellStart"/>
            <w:r w:rsidRPr="0072272D">
              <w:rPr>
                <w:sz w:val="22"/>
                <w:szCs w:val="22"/>
              </w:rPr>
              <w:t>короновирусной</w:t>
            </w:r>
            <w:proofErr w:type="spellEnd"/>
            <w:r w:rsidRPr="0072272D">
              <w:rPr>
                <w:sz w:val="22"/>
                <w:szCs w:val="22"/>
              </w:rPr>
              <w:t xml:space="preserve"> инфекции (</w:t>
            </w:r>
            <w:r w:rsidRPr="0072272D">
              <w:rPr>
                <w:sz w:val="22"/>
                <w:szCs w:val="22"/>
                <w:lang w:val="en-US"/>
              </w:rPr>
              <w:t>COVID</w:t>
            </w:r>
            <w:r w:rsidRPr="0072272D">
              <w:rPr>
                <w:sz w:val="22"/>
                <w:szCs w:val="22"/>
              </w:rPr>
              <w:t xml:space="preserve">  - 19)» ООО «Центр инновационного образования и воспитания», 36 часов  апрель 2021 год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«Методическое сопровождение профессионального развития педагогов ДОО», ГАОУ ДПО </w:t>
            </w:r>
            <w:proofErr w:type="gramStart"/>
            <w:r w:rsidRPr="0072272D">
              <w:rPr>
                <w:sz w:val="22"/>
                <w:szCs w:val="22"/>
              </w:rPr>
              <w:t>СО</w:t>
            </w:r>
            <w:proofErr w:type="gramEnd"/>
            <w:r w:rsidRPr="0072272D">
              <w:rPr>
                <w:sz w:val="22"/>
                <w:szCs w:val="22"/>
              </w:rPr>
              <w:t xml:space="preserve"> «Институт развития образования», 40 часов, с 20.09.2021г.-24.09.2021г.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 «Основы обеспечения информационной безопасности детей» ООО «Центр инновационного образования и воспитания», 36 часов  октябрь 2021 год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-«Обработка персональных данных в образовательных организациях» ООО «Центр инновационного образования и воспитания», 36 часов  с 27.10.2021 г. по 28.10.2021  г. Удостоверение № 0776438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3.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Трошкова Наталья Анатольевна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Учитель-логопед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2020г.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 «Современные и традиционные подходы в логопедической работе по коррекции звукопроизношения», АНО ДПО «Институт повышения квалификации и переподготовки «Дефектология </w:t>
            </w:r>
            <w:proofErr w:type="spellStart"/>
            <w:proofErr w:type="gramStart"/>
            <w:r w:rsidRPr="0072272D">
              <w:rPr>
                <w:sz w:val="22"/>
                <w:szCs w:val="22"/>
              </w:rPr>
              <w:t>Проф</w:t>
            </w:r>
            <w:proofErr w:type="spellEnd"/>
            <w:proofErr w:type="gramEnd"/>
            <w:r w:rsidRPr="0072272D">
              <w:rPr>
                <w:sz w:val="22"/>
                <w:szCs w:val="22"/>
              </w:rPr>
              <w:t>», 180 часов, с 15.04.2021 по 19.05.2021 Удостоверение 002478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-«Обработка персональных данных в образовательных организациях» ООО «Центр инновационного образования и воспитания», 36 часов  с 27.10.2021 г. по 28.10.2021  г. Удостоверение № 0776542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 «Организация логопедической помощи в дошкольной образовательной организации (в условиях реализации ФГОС </w:t>
            </w:r>
            <w:proofErr w:type="gramStart"/>
            <w:r w:rsidRPr="0072272D">
              <w:rPr>
                <w:sz w:val="22"/>
                <w:szCs w:val="22"/>
              </w:rPr>
              <w:t>ДО</w:t>
            </w:r>
            <w:proofErr w:type="gramEnd"/>
            <w:r w:rsidRPr="0072272D">
              <w:rPr>
                <w:sz w:val="22"/>
                <w:szCs w:val="22"/>
              </w:rPr>
              <w:t>)»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ООО «Издательство «Учитель»,72 час</w:t>
            </w:r>
            <w:proofErr w:type="gramStart"/>
            <w:r w:rsidRPr="0072272D">
              <w:rPr>
                <w:sz w:val="22"/>
                <w:szCs w:val="22"/>
              </w:rPr>
              <w:t>а  ООО</w:t>
            </w:r>
            <w:proofErr w:type="gramEnd"/>
            <w:r w:rsidRPr="0072272D">
              <w:rPr>
                <w:sz w:val="22"/>
                <w:szCs w:val="22"/>
              </w:rPr>
              <w:t xml:space="preserve"> «Издательство «Учитель»,72 часа  с 20.09.2021г. по 04.10.2021г. Удостоверение № 342413340714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4.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Колесникова Светлана Валентиновна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Педагог-психолог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2017г.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</w:rPr>
              <w:t>- «Программа психолого-педагогической поддержки позитивной социализации и индивидуализации, развития личности детей дошкольного возраста», ООО «Издательство «Учитель»,72 часа  с 15.11.2021 по 29.11.2021 Удостоверение № 342413341807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5.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Горнова</w:t>
            </w:r>
            <w:proofErr w:type="spell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 Татьяна Борисовна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2020г.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bCs/>
                <w:sz w:val="22"/>
                <w:szCs w:val="22"/>
              </w:rPr>
              <w:t>-«</w:t>
            </w:r>
            <w:r w:rsidRPr="0072272D">
              <w:rPr>
                <w:sz w:val="22"/>
                <w:szCs w:val="22"/>
              </w:rPr>
              <w:t xml:space="preserve">Мониторинг результатов освоения программы дошкольного образования «От рождения до школы»,   ООО «Издательство «Учитель», 36 часов  с 13.09.2021г. по 27.09.2021г. Удостоверение № 342413340607 </w:t>
            </w:r>
          </w:p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- «</w:t>
            </w:r>
            <w:r w:rsidRPr="0072272D">
              <w:rPr>
                <w:sz w:val="22"/>
                <w:szCs w:val="22"/>
              </w:rPr>
              <w:t>Проектирование и реализация курса «Основы финансовой грамотности для дошкольников» в ДОО», ООО «Издательство «Учитель»,72 часа  с 20.09.2021г. по 04.10.2021г. Удостоверение № 342413340727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6.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Харитонова Вера </w:t>
            </w: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Владимировна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2017г.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Первая </w:t>
            </w: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bCs/>
                <w:sz w:val="22"/>
                <w:szCs w:val="22"/>
              </w:rPr>
              <w:lastRenderedPageBreak/>
              <w:t>-«</w:t>
            </w:r>
            <w:r w:rsidRPr="0072272D">
              <w:rPr>
                <w:sz w:val="22"/>
                <w:szCs w:val="22"/>
              </w:rPr>
              <w:t xml:space="preserve">Мониторинг результатов освоения программы дошкольного образования «От рождения до </w:t>
            </w:r>
            <w:r w:rsidRPr="0072272D">
              <w:rPr>
                <w:sz w:val="22"/>
                <w:szCs w:val="22"/>
              </w:rPr>
              <w:lastRenderedPageBreak/>
              <w:t xml:space="preserve">школы»,   ООО «Издательство «Учитель», 36 часов  с 27.09.2021г. по 11.10.2021г. Удостоверение № 342413340860  </w:t>
            </w:r>
          </w:p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- «</w:t>
            </w:r>
            <w:r w:rsidRPr="0072272D">
              <w:rPr>
                <w:sz w:val="22"/>
                <w:szCs w:val="22"/>
              </w:rPr>
              <w:t>Проектирование и реализация курса «Основы финансовой грамотности для дошкольников» в ДОО», ООО «Издательство «Учитель»,72 часа  с 13.09.2021г. по 27.09.2021г. Удостоверение № 342413340539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7.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Ветлугина Наталья Владимировна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2020г.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-«Подготовка детей к обучению в школе с учетом требований ФГОС дошкольного образования и начального общего образования», ООО «Издательство «Учитель»,72 часа  с 27.09.2021г. по 11.10.2021г. Удостоверение № 342413340878  </w:t>
            </w:r>
          </w:p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</w:rPr>
              <w:t xml:space="preserve">-«Организационно-педагогические основы системы нравственно-патриотического воспитания дошкольников в условиях реализации ФГОС ДО», ООО «Издательство «Учитель»,72 часа  с 27.09.2021г. по 11.10.2021г. Удостоверение № 342413340932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8.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Кочетова</w:t>
            </w:r>
            <w:proofErr w:type="spell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 Ольга Валентиновна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2020г.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-«Образовательное взаимодействие взрослых и детей в семье и детском саду», ООО «Издательство «Учитель»,72 часа  с 30.08.2021г. по 13.09.2021г. Удостоверение № 342413340368  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-«Педагогическая диагностика в дошкольной образовательной организации в соответствии с ФГОС ДО», ООО «Издательство «Учитель»,72 часа  с 13.09.2021г. по 27.09.2021г. Удостоверение № 342413340564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9.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Толмачева Наталья Владиславовна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2018г.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Соответствие занимаемой должности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-«Современные сюжетно-ролевые игры для дошкольников», ООО «Издательство «Учитель»,72 часа  с 04.10.2021г. по 18.10.2021г. Удостоверение № 342413341078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10.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Колясникова</w:t>
            </w:r>
            <w:proofErr w:type="spell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 Лариса </w:t>
            </w: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Влшадимировна</w:t>
            </w:r>
            <w:proofErr w:type="spellEnd"/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2018г. 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Соответствие занимаемой должности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</w:rPr>
              <w:t>-«Современные сюжетно-ролевые игры для дошкольников», ООО «Издательство «Учитель»,72 часа  с 13.09.2021г. по 27.09.2021г. Удостоверение № 342413340597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11.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Мухлынина Алена Сергеевна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2017г.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-«Современные сюжетно-ролевые игры для дошкольников», ООО «Издательство «Учитель»,72 часа с 06.09.2021г. по 20.09.2021г. Удостоверение № 342413340460</w:t>
            </w:r>
          </w:p>
          <w:p w:rsidR="00E669E1" w:rsidRPr="0072272D" w:rsidRDefault="00E669E1" w:rsidP="0072272D">
            <w:pPr>
              <w:pStyle w:val="aa"/>
              <w:ind w:left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- «</w:t>
            </w:r>
            <w:r w:rsidRPr="0072272D">
              <w:rPr>
                <w:sz w:val="22"/>
                <w:szCs w:val="22"/>
              </w:rPr>
              <w:t xml:space="preserve">Проектирование и реализация курса «Основы финансовой грамотности для дошкольников» в ДОО», ООО «Издательство «Учитель»,72 часа  с 30.08.2021г. по 13.09.2021г. Удостоверение № 342413340360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12.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Криулина</w:t>
            </w:r>
            <w:proofErr w:type="spellEnd"/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Таисия Александровна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Музыкальный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sz w:val="22"/>
                <w:szCs w:val="22"/>
              </w:rPr>
              <w:t>руководитель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2021г. 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Соответствие занимаемой должности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</w:rPr>
              <w:t xml:space="preserve">-«Моделирование образовательной среды в деятельности музыкального руководителя в соответствии с ФГОС ДО», ООО «Издательство «Учитель»,72 часа  с 30.08.2021г. по 13.09.2021г. Удостоверение № 342413340341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13.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Васильчук</w:t>
            </w:r>
            <w:proofErr w:type="spell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 Наталия Витальевна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2017г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bCs/>
                <w:sz w:val="22"/>
                <w:szCs w:val="22"/>
              </w:rPr>
              <w:t>-«</w:t>
            </w:r>
            <w:r w:rsidRPr="0072272D">
              <w:rPr>
                <w:sz w:val="22"/>
                <w:szCs w:val="22"/>
              </w:rPr>
              <w:t>Мониторинг результатов освоения программы дошкольного образования «От рождения до школы»,   ООО «Издательство «Учитель»,36 часов  с 13.09.2021г. по 27.09.2021г. Удостоверение № 342413340550</w:t>
            </w:r>
          </w:p>
          <w:p w:rsidR="00E669E1" w:rsidRPr="0072272D" w:rsidRDefault="00E669E1" w:rsidP="0072272D">
            <w:pPr>
              <w:pStyle w:val="aa"/>
              <w:ind w:left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- «</w:t>
            </w:r>
            <w:r w:rsidRPr="0072272D">
              <w:rPr>
                <w:sz w:val="22"/>
                <w:szCs w:val="22"/>
              </w:rPr>
              <w:t xml:space="preserve">Проектирование и реализация курса «Основы финансовой грамотности для дошкольников» в </w:t>
            </w:r>
            <w:r w:rsidRPr="0072272D">
              <w:rPr>
                <w:sz w:val="22"/>
                <w:szCs w:val="22"/>
              </w:rPr>
              <w:lastRenderedPageBreak/>
              <w:t>ДОО», ООО «Издательство «Учитель»,72 часа  с 20.09.2021г. по 04.10.2021г. Удостоверение № 342413340726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14.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Соколова Мария Владимировна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gram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Б</w:t>
            </w:r>
            <w:proofErr w:type="gram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/К 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(менее 2 лет)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pStyle w:val="aa"/>
              <w:ind w:left="0"/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- «Воспитатель в дошкольном образовании: инклюзивное образование детей с ОВЗ в ДОО согласно ФГОС ДО», АНО ДПО «Институт современного образования», 72 часа с 30.04.2021 по 21.05.2021г.г. Удостоверение № 9921</w:t>
            </w:r>
          </w:p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- «</w:t>
            </w:r>
            <w:r w:rsidRPr="0072272D">
              <w:rPr>
                <w:sz w:val="22"/>
                <w:szCs w:val="22"/>
              </w:rPr>
              <w:t xml:space="preserve">Планирование деятельности воспитателя по программе дошкольного образования «От рождения до школы», ООО «Издательство «Учитель»,72 часа  с 30.08.2021г. по 13.09.2021г. Удостоверение № 342413340409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15.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Варданян</w:t>
            </w:r>
            <w:proofErr w:type="spell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 Екатерина Андреевна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2020г.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pStyle w:val="aa"/>
              <w:ind w:left="0"/>
              <w:rPr>
                <w:sz w:val="22"/>
                <w:szCs w:val="22"/>
              </w:rPr>
            </w:pPr>
            <w:r w:rsidRPr="0072272D">
              <w:rPr>
                <w:bCs/>
                <w:sz w:val="22"/>
                <w:szCs w:val="22"/>
              </w:rPr>
              <w:t>-«</w:t>
            </w:r>
            <w:r w:rsidRPr="0072272D">
              <w:rPr>
                <w:sz w:val="22"/>
                <w:szCs w:val="22"/>
              </w:rPr>
              <w:t xml:space="preserve">Мониторинг результатов освоения программы дошкольного образования «От рождения до школы»,   ООО «Издательство «Учитель»,36 часов с 13.09.2021г. по 27.09.2021г. Удостоверение № 342413340606 </w:t>
            </w:r>
          </w:p>
          <w:p w:rsidR="00E669E1" w:rsidRPr="0072272D" w:rsidRDefault="00E669E1" w:rsidP="0072272D">
            <w:pPr>
              <w:pStyle w:val="aa"/>
              <w:ind w:left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-«Подготовка детей к обучению в школе с учетом требований ФГОС дошкольного образования и начального общего образования», ООО «Издательство «Учитель»,72 часа  с 27.09.2021г. по 11.10.2021г. Удостоверение № 342413340983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16.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Лаврова Елена Владимировна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2020г.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pStyle w:val="aa"/>
              <w:ind w:left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-«Подготовка детей к обучению в школе с учетом требований ФГОС дошкольного образования и начального общего образования», ООО «Издательство «Учитель»,72 часа  с 04.10.2021г. по 18.10.2021г. Справка об обучении от 20.10.2021г. № 280/СТКФ -227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17.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Тарзьян</w:t>
            </w:r>
            <w:proofErr w:type="spell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 Ксения Анатольевна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2021г.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-«Педагогическая диагностика в дошкольной образовательной организации в соответствии с ФГОС ДО», ООО «Издательство «Учитель»,72 часа с 27.09.2021г. по 11.10.2021г. Удостоверение № 342413340861  </w:t>
            </w:r>
          </w:p>
          <w:p w:rsidR="00E669E1" w:rsidRPr="0072272D" w:rsidRDefault="00E669E1" w:rsidP="0072272D">
            <w:pPr>
              <w:pStyle w:val="aa"/>
              <w:ind w:left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-«Организационно-педагогические основы системы нравственно-патриотического воспитания дошкольников в условиях реализации ФГОС ДО», ООО «Издательство «Учитель»,72 часа  с 27.09.2021г. по 11.10.2021г. Удостоверение № 342413340983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18.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Кожина Наталия </w:t>
            </w: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Петоровна</w:t>
            </w:r>
            <w:proofErr w:type="spellEnd"/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2017г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-«Подготовка детей к обучению в школе с учетом требований ФГОС дошкольного образования и начального общего образования», ООО «Издательство «Учитель»,72 часа  с 30.08.2021г. по 13.09.2021г. Удостоверение № 342413340415  </w:t>
            </w:r>
          </w:p>
          <w:p w:rsidR="00E669E1" w:rsidRPr="0072272D" w:rsidRDefault="00E669E1" w:rsidP="0072272D">
            <w:pPr>
              <w:pStyle w:val="aa"/>
              <w:ind w:left="0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- «</w:t>
            </w:r>
            <w:r w:rsidRPr="0072272D">
              <w:rPr>
                <w:sz w:val="22"/>
                <w:szCs w:val="22"/>
              </w:rPr>
              <w:t xml:space="preserve">Проектирование и реализация курса «Основы финансовой грамотности для дошкольников» в ДОО», ООО «Издательство «Учитель»,72 часа  с 30.08.2021г. по 13.09.2021г. Удостоверение № 342413340358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19.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Ермакова Евгения Леонидовна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музыкальный руководитель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2021г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-«Моделирование образовательной среды в деятельности музыкального руководителя в соответствии с ФГОС ДО», ООО «Издательство «Учитель»,72 часа, с 30.08.2021г. по 13.09.2021г. Удостоверение № 342413340339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proofErr w:type="spellStart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Кранкенвартер</w:t>
            </w:r>
            <w:proofErr w:type="spellEnd"/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 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Светлана Сергеевна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музыкальный руководитель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2020г.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Высшая </w:t>
            </w: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lastRenderedPageBreak/>
              <w:t>-«</w:t>
            </w:r>
            <w:r w:rsidRPr="0072272D">
              <w:rPr>
                <w:bCs/>
                <w:sz w:val="22"/>
                <w:szCs w:val="22"/>
                <w:shd w:val="clear" w:color="auto" w:fill="FFFFFF"/>
              </w:rPr>
              <w:t xml:space="preserve">Развитие профессиональной компетентности специалистов, привлекаемых к осуществлению </w:t>
            </w:r>
            <w:r w:rsidRPr="0072272D">
              <w:rPr>
                <w:bCs/>
                <w:sz w:val="22"/>
                <w:szCs w:val="22"/>
                <w:shd w:val="clear" w:color="auto" w:fill="FFFFFF"/>
              </w:rPr>
              <w:lastRenderedPageBreak/>
              <w:t xml:space="preserve">всестороннего анализа результатов профессиональной деятельности педагогических работников, аттестующихся в целях установления квалификационных категорий в условиях подготовки к введению национальной системы учительского роста», </w:t>
            </w:r>
            <w:r w:rsidRPr="0072272D">
              <w:rPr>
                <w:bCs/>
                <w:sz w:val="22"/>
                <w:szCs w:val="22"/>
              </w:rPr>
              <w:t xml:space="preserve">ГАОУ ДПО </w:t>
            </w:r>
            <w:proofErr w:type="gramStart"/>
            <w:r w:rsidRPr="0072272D">
              <w:rPr>
                <w:bCs/>
                <w:sz w:val="22"/>
                <w:szCs w:val="22"/>
              </w:rPr>
              <w:t>СО</w:t>
            </w:r>
            <w:proofErr w:type="gramEnd"/>
            <w:r w:rsidRPr="0072272D">
              <w:rPr>
                <w:bCs/>
                <w:sz w:val="22"/>
                <w:szCs w:val="22"/>
              </w:rPr>
              <w:t xml:space="preserve"> «Институт развития образования», </w:t>
            </w:r>
            <w:r w:rsidRPr="0072272D">
              <w:rPr>
                <w:sz w:val="22"/>
                <w:szCs w:val="22"/>
              </w:rPr>
              <w:t>16 час., 19.02.2021-20.02.2021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 -«Моделирование образовательной среды в деятельности музыкального руководителя в соответствии с ФГОС ДО», ООО «Издательство «Учитель»,72 часа  с 30.08.2021г. по 13.09.2021г. Удостоверение № 342413340340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lastRenderedPageBreak/>
              <w:t>21.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Фирсова Екатерина Игоревна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Инструктор по физической культуре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2017г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Первая квалификационная категория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</w:rPr>
              <w:t xml:space="preserve">- </w:t>
            </w:r>
            <w:r w:rsidRPr="0072272D">
              <w:rPr>
                <w:sz w:val="22"/>
                <w:szCs w:val="22"/>
                <w:shd w:val="clear" w:color="auto" w:fill="FFFFFF"/>
              </w:rPr>
              <w:t xml:space="preserve">«Развитие профессиональной компетенции специалистов, привлекаемых к осуществлению всестороннего анализа результатов профессиональной деятельности педагогических работников, аттестующихся в целях установления квалификационных категорий в условиях подготовки к введению национальной системы учительского роста» </w:t>
            </w:r>
            <w:r w:rsidRPr="0072272D">
              <w:rPr>
                <w:bCs/>
                <w:sz w:val="22"/>
                <w:szCs w:val="22"/>
              </w:rPr>
              <w:t>ГАОУ ДПО «Институт развития образования»</w:t>
            </w:r>
          </w:p>
          <w:p w:rsidR="00E669E1" w:rsidRPr="0072272D" w:rsidRDefault="00E669E1" w:rsidP="0072272D">
            <w:pPr>
              <w:rPr>
                <w:sz w:val="22"/>
                <w:szCs w:val="22"/>
                <w:shd w:val="clear" w:color="auto" w:fill="FFFFFF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16 часов с 20.05.21г. по 21.05.21 г.</w:t>
            </w:r>
          </w:p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  <w:shd w:val="clear" w:color="auto" w:fill="FFFFFF"/>
              </w:rPr>
              <w:t>-  «</w:t>
            </w:r>
            <w:r w:rsidRPr="0072272D">
              <w:rPr>
                <w:sz w:val="22"/>
                <w:szCs w:val="22"/>
              </w:rPr>
              <w:t xml:space="preserve">Моделирование образовательной среды в деятельности инструктора по физической культуре в соответствии с ФГОС ДО», ООО «Издательство «Учитель»,72 часа  с 30.08.2021г. по 13.09.2021г. Удостоверение № 342413340343  </w:t>
            </w:r>
          </w:p>
        </w:tc>
      </w:tr>
      <w:tr w:rsidR="00E669E1" w:rsidRPr="0072272D" w:rsidTr="00E669E1">
        <w:tc>
          <w:tcPr>
            <w:tcW w:w="567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22.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Котельникова Марина Сергеевна</w:t>
            </w:r>
          </w:p>
        </w:tc>
        <w:tc>
          <w:tcPr>
            <w:tcW w:w="1560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воспитатель</w:t>
            </w:r>
          </w:p>
        </w:tc>
        <w:tc>
          <w:tcPr>
            <w:tcW w:w="1842" w:type="dxa"/>
          </w:tcPr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 xml:space="preserve">2021г. </w:t>
            </w:r>
          </w:p>
          <w:p w:rsidR="00E669E1" w:rsidRPr="0072272D" w:rsidRDefault="00E669E1" w:rsidP="0072272D">
            <w:pPr>
              <w:jc w:val="center"/>
              <w:rPr>
                <w:bCs/>
                <w:color w:val="000000"/>
                <w:sz w:val="22"/>
                <w:szCs w:val="22"/>
                <w:lang w:eastAsia="ru-RU" w:bidi="ru-RU"/>
              </w:rPr>
            </w:pPr>
            <w:r w:rsidRPr="0072272D">
              <w:rPr>
                <w:bCs/>
                <w:color w:val="000000"/>
                <w:sz w:val="22"/>
                <w:szCs w:val="22"/>
                <w:lang w:eastAsia="ru-RU" w:bidi="ru-RU"/>
              </w:rPr>
              <w:t>Соответствие занимаемой должности</w:t>
            </w:r>
          </w:p>
        </w:tc>
        <w:tc>
          <w:tcPr>
            <w:tcW w:w="4962" w:type="dxa"/>
          </w:tcPr>
          <w:p w:rsidR="00E669E1" w:rsidRPr="0072272D" w:rsidRDefault="00E669E1" w:rsidP="0072272D">
            <w:pPr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-«Педагогическая диагностика в дошкольной образовательной организации в соответствии с ФГОС ДО», ООО «Издательство «Учитель»,72 часа  с 20.09.2021г. по 04.10.2021г. Удостоверение № 342413340722  </w:t>
            </w:r>
          </w:p>
        </w:tc>
      </w:tr>
    </w:tbl>
    <w:p w:rsidR="00E669E1" w:rsidRPr="0072272D" w:rsidRDefault="00E669E1" w:rsidP="0072272D">
      <w:pPr>
        <w:pStyle w:val="af0"/>
        <w:rPr>
          <w:color w:val="000000"/>
          <w:sz w:val="22"/>
          <w:szCs w:val="22"/>
        </w:rPr>
      </w:pPr>
    </w:p>
    <w:p w:rsidR="00E669E1" w:rsidRPr="0072272D" w:rsidRDefault="008D3845" w:rsidP="0072272D">
      <w:pPr>
        <w:shd w:val="clear" w:color="auto" w:fill="FFFFFF"/>
        <w:jc w:val="both"/>
        <w:rPr>
          <w:color w:val="222222"/>
          <w:sz w:val="22"/>
          <w:szCs w:val="22"/>
          <w:lang w:eastAsia="ru-RU"/>
        </w:rPr>
      </w:pPr>
      <w:r w:rsidRPr="0072272D">
        <w:rPr>
          <w:color w:val="000000"/>
          <w:sz w:val="22"/>
          <w:szCs w:val="22"/>
        </w:rPr>
        <w:t xml:space="preserve">  </w:t>
      </w:r>
      <w:r w:rsidR="00E669E1" w:rsidRPr="0072272D">
        <w:rPr>
          <w:color w:val="222222"/>
          <w:sz w:val="22"/>
          <w:szCs w:val="22"/>
          <w:lang w:eastAsia="ru-RU"/>
        </w:rPr>
        <w:t>В соответствии с перспективным планом и графиком аттестации в 2021 году в ДОУ:</w:t>
      </w:r>
    </w:p>
    <w:p w:rsidR="00E669E1" w:rsidRPr="0072272D" w:rsidRDefault="00E669E1" w:rsidP="0072272D">
      <w:pPr>
        <w:shd w:val="clear" w:color="auto" w:fill="FFFFFF"/>
        <w:jc w:val="both"/>
        <w:rPr>
          <w:color w:val="222222"/>
          <w:sz w:val="22"/>
          <w:szCs w:val="22"/>
          <w:lang w:eastAsia="ru-RU"/>
        </w:rPr>
      </w:pPr>
      <w:r w:rsidRPr="0072272D">
        <w:rPr>
          <w:color w:val="222222"/>
          <w:sz w:val="22"/>
          <w:szCs w:val="22"/>
          <w:lang w:eastAsia="ru-RU"/>
        </w:rPr>
        <w:t xml:space="preserve">Заявление на прохождение аттестации в целях установления квалификационной категории поступило от воспитателя </w:t>
      </w:r>
      <w:proofErr w:type="spellStart"/>
      <w:r w:rsidRPr="0072272D">
        <w:rPr>
          <w:color w:val="222222"/>
          <w:sz w:val="22"/>
          <w:szCs w:val="22"/>
          <w:lang w:eastAsia="ru-RU"/>
        </w:rPr>
        <w:t>Тарзьян</w:t>
      </w:r>
      <w:proofErr w:type="spellEnd"/>
      <w:r w:rsidRPr="0072272D">
        <w:rPr>
          <w:color w:val="222222"/>
          <w:sz w:val="22"/>
          <w:szCs w:val="22"/>
          <w:lang w:eastAsia="ru-RU"/>
        </w:rPr>
        <w:t xml:space="preserve"> К.А. – первая квалификационная категория и музыкального руководителя Ермаковой Е.Л - первая квалификационная категория.</w:t>
      </w:r>
    </w:p>
    <w:p w:rsidR="00E669E1" w:rsidRPr="0072272D" w:rsidRDefault="00E669E1" w:rsidP="0072272D">
      <w:pPr>
        <w:shd w:val="clear" w:color="auto" w:fill="FFFFFF"/>
        <w:jc w:val="both"/>
        <w:rPr>
          <w:color w:val="222222"/>
          <w:sz w:val="22"/>
          <w:szCs w:val="22"/>
          <w:lang w:eastAsia="ru-RU"/>
        </w:rPr>
      </w:pPr>
      <w:r w:rsidRPr="0072272D">
        <w:rPr>
          <w:color w:val="222222"/>
          <w:sz w:val="22"/>
          <w:szCs w:val="22"/>
          <w:lang w:eastAsia="ru-RU"/>
        </w:rPr>
        <w:t xml:space="preserve">В аттестационную комиссию поступило два представления на аттестацию в целях установления соответствия занимаемой должности: воспитатель Котельникова М.С., музыкальный руководитель </w:t>
      </w:r>
      <w:proofErr w:type="spellStart"/>
      <w:r w:rsidRPr="0072272D">
        <w:rPr>
          <w:color w:val="222222"/>
          <w:sz w:val="22"/>
          <w:szCs w:val="22"/>
          <w:lang w:eastAsia="ru-RU"/>
        </w:rPr>
        <w:t>Криулина</w:t>
      </w:r>
      <w:proofErr w:type="spellEnd"/>
      <w:r w:rsidRPr="0072272D">
        <w:rPr>
          <w:color w:val="222222"/>
          <w:sz w:val="22"/>
          <w:szCs w:val="22"/>
          <w:lang w:eastAsia="ru-RU"/>
        </w:rPr>
        <w:t xml:space="preserve"> Т.А.</w:t>
      </w:r>
    </w:p>
    <w:p w:rsidR="00693B35" w:rsidRPr="0072272D" w:rsidRDefault="00E669E1" w:rsidP="0072272D">
      <w:pPr>
        <w:shd w:val="clear" w:color="auto" w:fill="FFFFFF"/>
        <w:jc w:val="both"/>
        <w:rPr>
          <w:color w:val="222222"/>
          <w:sz w:val="22"/>
          <w:szCs w:val="22"/>
          <w:lang w:eastAsia="ru-RU"/>
        </w:rPr>
      </w:pPr>
      <w:proofErr w:type="gramStart"/>
      <w:r w:rsidRPr="0072272D">
        <w:rPr>
          <w:color w:val="222222"/>
          <w:sz w:val="22"/>
          <w:szCs w:val="22"/>
          <w:lang w:eastAsia="ru-RU"/>
        </w:rPr>
        <w:t>Таким образом, в 2021 аттестационном году успешно прошли аттестацию в целях установления квалификационных категорий: 2 педагога (Приказ Министерства образования и молодежной политики Свердловской области № 338 –Д от 12.04.2021 г. Об утверждении решения Аттестационной комиссии Министерства образования и молодежной политики Свердловской области от 30 марта 2021 года о результатах аттестации педагогических работников;</w:t>
      </w:r>
      <w:proofErr w:type="gramEnd"/>
      <w:r w:rsidRPr="0072272D">
        <w:rPr>
          <w:color w:val="222222"/>
          <w:sz w:val="22"/>
          <w:szCs w:val="22"/>
          <w:lang w:eastAsia="ru-RU"/>
        </w:rPr>
        <w:t xml:space="preserve"> </w:t>
      </w:r>
      <w:proofErr w:type="gramStart"/>
      <w:r w:rsidRPr="0072272D">
        <w:rPr>
          <w:color w:val="222222"/>
          <w:sz w:val="22"/>
          <w:szCs w:val="22"/>
          <w:lang w:eastAsia="ru-RU"/>
        </w:rPr>
        <w:t>Приказ Министерства образования и молодежной политики Свердловской области № 1035-Д от 12.04.2021 г. Об утверждении решения Аттестационной комиссии Министерства образования и молодежной политики Свердловской области от 30 марта 2021 года о результатах аттестации педагогических работников) и 2 педагога аттестацию в целях установления соответствия занимаемой должности (Протокол заседания АК №2 от 09.12.2021г).</w:t>
      </w:r>
      <w:proofErr w:type="gramEnd"/>
    </w:p>
    <w:p w:rsidR="0072272D" w:rsidRPr="0072272D" w:rsidRDefault="0072272D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 xml:space="preserve">Педагоги повышают свой профессиональный уровень на КПК, эффективно участвуют в методической работе ДОУ, знакомятся с опытом работы своих коллег и других дошкольных учреждений, а также </w:t>
      </w:r>
      <w:proofErr w:type="spellStart"/>
      <w:r w:rsidRPr="0072272D">
        <w:rPr>
          <w:rFonts w:eastAsiaTheme="minorHAnsi"/>
          <w:sz w:val="22"/>
          <w:szCs w:val="22"/>
          <w:lang w:eastAsia="en-US"/>
        </w:rPr>
        <w:t>саморазвиваются</w:t>
      </w:r>
      <w:proofErr w:type="spellEnd"/>
      <w:r w:rsidRPr="0072272D">
        <w:rPr>
          <w:rFonts w:eastAsiaTheme="minorHAnsi"/>
          <w:sz w:val="22"/>
          <w:szCs w:val="22"/>
          <w:lang w:eastAsia="en-US"/>
        </w:rPr>
        <w:t xml:space="preserve">, что способствует </w:t>
      </w:r>
      <w:proofErr w:type="gramStart"/>
      <w:r w:rsidRPr="0072272D">
        <w:rPr>
          <w:rFonts w:eastAsiaTheme="minorHAnsi"/>
          <w:sz w:val="22"/>
          <w:szCs w:val="22"/>
          <w:lang w:eastAsia="en-US"/>
        </w:rPr>
        <w:t>положительному</w:t>
      </w:r>
      <w:proofErr w:type="gramEnd"/>
      <w:r w:rsidRPr="0072272D">
        <w:rPr>
          <w:rFonts w:eastAsiaTheme="minorHAnsi"/>
          <w:sz w:val="22"/>
          <w:szCs w:val="22"/>
          <w:lang w:eastAsia="en-US"/>
        </w:rPr>
        <w:t xml:space="preserve"> результат в организации педагогической деятельности и улучшении качества образования и воспитания дошкольников.</w:t>
      </w:r>
    </w:p>
    <w:p w:rsidR="00E669E1" w:rsidRPr="0072272D" w:rsidRDefault="001856E3" w:rsidP="0072272D">
      <w:pPr>
        <w:widowControl/>
        <w:suppressAutoHyphens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72272D">
        <w:rPr>
          <w:sz w:val="22"/>
          <w:szCs w:val="22"/>
        </w:rPr>
        <w:t xml:space="preserve">Педагоги ДОУ приняли </w:t>
      </w:r>
      <w:r w:rsidR="008D3845" w:rsidRPr="0072272D">
        <w:rPr>
          <w:sz w:val="22"/>
          <w:szCs w:val="22"/>
        </w:rPr>
        <w:t xml:space="preserve"> участие</w:t>
      </w:r>
      <w:r w:rsidR="00C5423A" w:rsidRPr="0072272D">
        <w:rPr>
          <w:sz w:val="22"/>
          <w:szCs w:val="22"/>
        </w:rPr>
        <w:t>:</w:t>
      </w:r>
      <w:r w:rsidR="00004C08" w:rsidRPr="0072272D">
        <w:rPr>
          <w:sz w:val="22"/>
          <w:szCs w:val="22"/>
        </w:rPr>
        <w:t xml:space="preserve"> </w:t>
      </w:r>
      <w:r w:rsidRPr="0072272D">
        <w:rPr>
          <w:sz w:val="22"/>
          <w:szCs w:val="22"/>
        </w:rPr>
        <w:t xml:space="preserve"> </w:t>
      </w:r>
    </w:p>
    <w:p w:rsidR="003E0F18" w:rsidRPr="0072272D" w:rsidRDefault="00E669E1" w:rsidP="0072272D">
      <w:pPr>
        <w:jc w:val="both"/>
        <w:rPr>
          <w:sz w:val="22"/>
          <w:szCs w:val="22"/>
        </w:rPr>
      </w:pPr>
      <w:r w:rsidRPr="0072272D">
        <w:rPr>
          <w:sz w:val="22"/>
          <w:szCs w:val="22"/>
        </w:rPr>
        <w:lastRenderedPageBreak/>
        <w:t xml:space="preserve">- </w:t>
      </w:r>
      <w:r w:rsidR="008B7F8B" w:rsidRPr="0072272D">
        <w:rPr>
          <w:sz w:val="22"/>
          <w:szCs w:val="22"/>
        </w:rPr>
        <w:t>ММО воспитателей  в дистанционной форме по теме «Развитие речи дошкольников через приобщение к русскому фольклору», международный конкурс «Я соблюдаю правила дорожного движения», в онлайн-форумах</w:t>
      </w:r>
      <w:r w:rsidR="001856E3" w:rsidRPr="0072272D">
        <w:rPr>
          <w:sz w:val="22"/>
          <w:szCs w:val="22"/>
        </w:rPr>
        <w:t xml:space="preserve"> </w:t>
      </w:r>
      <w:r w:rsidR="008B7F8B" w:rsidRPr="0072272D">
        <w:rPr>
          <w:sz w:val="22"/>
          <w:szCs w:val="22"/>
        </w:rPr>
        <w:t xml:space="preserve">и </w:t>
      </w:r>
      <w:proofErr w:type="spellStart"/>
      <w:r w:rsidR="001856E3" w:rsidRPr="0072272D">
        <w:rPr>
          <w:sz w:val="22"/>
          <w:szCs w:val="22"/>
        </w:rPr>
        <w:t>вебинарах</w:t>
      </w:r>
      <w:proofErr w:type="spellEnd"/>
      <w:r w:rsidR="001856E3" w:rsidRPr="0072272D">
        <w:rPr>
          <w:sz w:val="22"/>
          <w:szCs w:val="22"/>
        </w:rPr>
        <w:t xml:space="preserve">; в педагогических советах, </w:t>
      </w:r>
      <w:r w:rsidR="008B7F8B" w:rsidRPr="0072272D">
        <w:rPr>
          <w:sz w:val="22"/>
          <w:szCs w:val="22"/>
        </w:rPr>
        <w:t xml:space="preserve">мастер-классах и круглых столах; </w:t>
      </w:r>
      <w:r w:rsidR="00853315" w:rsidRPr="0072272D">
        <w:rPr>
          <w:sz w:val="22"/>
          <w:szCs w:val="22"/>
        </w:rPr>
        <w:t xml:space="preserve">в Акциях, </w:t>
      </w:r>
      <w:proofErr w:type="spellStart"/>
      <w:r w:rsidR="00853315" w:rsidRPr="0072272D">
        <w:rPr>
          <w:sz w:val="22"/>
          <w:szCs w:val="22"/>
        </w:rPr>
        <w:t>флэшмобах</w:t>
      </w:r>
      <w:proofErr w:type="spellEnd"/>
      <w:r w:rsidR="00853315" w:rsidRPr="0072272D">
        <w:rPr>
          <w:sz w:val="22"/>
          <w:szCs w:val="22"/>
        </w:rPr>
        <w:t xml:space="preserve"> «Голубь мира», «Окна Мира», «Окна Победы»; </w:t>
      </w:r>
      <w:r w:rsidR="008B7F8B" w:rsidRPr="0072272D">
        <w:rPr>
          <w:sz w:val="22"/>
          <w:szCs w:val="22"/>
        </w:rPr>
        <w:t xml:space="preserve">распространяли педагогический опыт на образовательных порталах </w:t>
      </w:r>
      <w:proofErr w:type="gramStart"/>
      <w:r w:rsidR="008B7F8B" w:rsidRPr="0072272D">
        <w:rPr>
          <w:sz w:val="22"/>
          <w:szCs w:val="22"/>
        </w:rPr>
        <w:t>Арт</w:t>
      </w:r>
      <w:proofErr w:type="gramEnd"/>
      <w:r w:rsidR="008B7F8B" w:rsidRPr="0072272D">
        <w:rPr>
          <w:sz w:val="22"/>
          <w:szCs w:val="22"/>
        </w:rPr>
        <w:t xml:space="preserve"> – талант, </w:t>
      </w:r>
      <w:proofErr w:type="spellStart"/>
      <w:r w:rsidR="008B7F8B" w:rsidRPr="0072272D">
        <w:rPr>
          <w:sz w:val="22"/>
          <w:szCs w:val="22"/>
        </w:rPr>
        <w:t>Продленка.ру</w:t>
      </w:r>
      <w:proofErr w:type="spellEnd"/>
      <w:r w:rsidR="008B7F8B" w:rsidRPr="0072272D">
        <w:rPr>
          <w:sz w:val="22"/>
          <w:szCs w:val="22"/>
        </w:rPr>
        <w:t>, Педагогический альманах, Копилка уроков и другие.</w:t>
      </w:r>
    </w:p>
    <w:p w:rsidR="0072272D" w:rsidRPr="0072272D" w:rsidRDefault="008D3845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b/>
          <w:sz w:val="22"/>
          <w:szCs w:val="22"/>
        </w:rPr>
        <w:t>Вывод:</w:t>
      </w:r>
      <w:r w:rsidRPr="0072272D">
        <w:rPr>
          <w:sz w:val="22"/>
          <w:szCs w:val="22"/>
        </w:rPr>
        <w:t xml:space="preserve"> </w:t>
      </w:r>
      <w:r w:rsidR="0072272D" w:rsidRPr="0072272D">
        <w:rPr>
          <w:rFonts w:eastAsiaTheme="minorHAnsi"/>
          <w:sz w:val="22"/>
          <w:szCs w:val="22"/>
          <w:lang w:eastAsia="en-US"/>
        </w:rPr>
        <w:t xml:space="preserve">Вывод: в ДОУ созданы кадровые условия, обеспечивающие </w:t>
      </w:r>
      <w:proofErr w:type="gramStart"/>
      <w:r w:rsidR="0072272D" w:rsidRPr="0072272D">
        <w:rPr>
          <w:rFonts w:eastAsiaTheme="minorHAnsi"/>
          <w:sz w:val="22"/>
          <w:szCs w:val="22"/>
          <w:lang w:eastAsia="en-US"/>
        </w:rPr>
        <w:t>качественную</w:t>
      </w:r>
      <w:proofErr w:type="gramEnd"/>
    </w:p>
    <w:p w:rsidR="0072272D" w:rsidRPr="00391844" w:rsidRDefault="0072272D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реализацию образовательной программы в соответствии с требованиями обновления дошкольного образования. Имеются условия для непрерывного профессионального развития педагогических работников через систему методических мероприятий в образовательном учреждении. Педагоги зарекомендовали себя как инициативный, творческий коллектив, умеющий найти индивидуальный подход к каждому ребенку, помочь раскрыть и развить его способности. Таким образом, система психолого-педагогического сопровождения</w:t>
      </w:r>
      <w:r w:rsidR="00391844">
        <w:rPr>
          <w:rFonts w:eastAsiaTheme="minorHAnsi"/>
          <w:sz w:val="22"/>
          <w:szCs w:val="22"/>
          <w:lang w:eastAsia="en-US"/>
        </w:rPr>
        <w:t xml:space="preserve"> </w:t>
      </w:r>
      <w:r w:rsidRPr="0072272D">
        <w:rPr>
          <w:rFonts w:eastAsiaTheme="minorHAnsi"/>
          <w:sz w:val="22"/>
          <w:szCs w:val="22"/>
          <w:lang w:eastAsia="en-US"/>
        </w:rPr>
        <w:t xml:space="preserve">педагогов, уровень профессиональной подготовленности и мастерства, их творческий потенциал, стремление к повышению своего теоретического уровня позволяют педагогам создать комфортные условия в группах, грамотно и успешно строить педагогический процесс с учетом требований ФГОС </w:t>
      </w:r>
      <w:proofErr w:type="gramStart"/>
      <w:r w:rsidRPr="0072272D">
        <w:rPr>
          <w:rFonts w:eastAsiaTheme="minorHAnsi"/>
          <w:sz w:val="22"/>
          <w:szCs w:val="22"/>
          <w:lang w:eastAsia="en-US"/>
        </w:rPr>
        <w:t>ДО</w:t>
      </w:r>
      <w:proofErr w:type="gramEnd"/>
      <w:r w:rsidRPr="0072272D">
        <w:rPr>
          <w:rFonts w:eastAsiaTheme="minorHAnsi"/>
          <w:sz w:val="22"/>
          <w:szCs w:val="22"/>
          <w:lang w:eastAsia="en-US"/>
        </w:rPr>
        <w:t>. Но всем педагогам необходимо более активно принимать участие в методических мероприятиях разного уровня для повышения рейтинга ДОУ.</w:t>
      </w:r>
    </w:p>
    <w:p w:rsidR="000F6F8A" w:rsidRPr="0072272D" w:rsidRDefault="000F6F8A" w:rsidP="0072272D">
      <w:pPr>
        <w:pStyle w:val="Default"/>
        <w:jc w:val="both"/>
        <w:rPr>
          <w:b/>
          <w:sz w:val="22"/>
          <w:szCs w:val="22"/>
        </w:rPr>
      </w:pPr>
    </w:p>
    <w:p w:rsidR="00642EEC" w:rsidRPr="0072272D" w:rsidRDefault="00642EEC" w:rsidP="007202E0">
      <w:pPr>
        <w:pStyle w:val="Default"/>
        <w:jc w:val="center"/>
        <w:rPr>
          <w:sz w:val="22"/>
          <w:szCs w:val="22"/>
        </w:rPr>
      </w:pPr>
      <w:r w:rsidRPr="0072272D">
        <w:rPr>
          <w:b/>
          <w:bCs/>
          <w:iCs/>
          <w:sz w:val="22"/>
          <w:szCs w:val="22"/>
        </w:rPr>
        <w:t>Оценка учебно-методического и информационного обеспечения</w:t>
      </w:r>
    </w:p>
    <w:p w:rsidR="009623DA" w:rsidRPr="0072272D" w:rsidRDefault="009623DA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72272D">
        <w:rPr>
          <w:rFonts w:eastAsiaTheme="minorHAnsi"/>
          <w:color w:val="000000"/>
          <w:sz w:val="22"/>
          <w:szCs w:val="22"/>
          <w:lang w:eastAsia="en-US"/>
        </w:rPr>
        <w:t>Методическое обеспечение соответствует</w:t>
      </w:r>
      <w:r w:rsidR="00E669E1" w:rsidRPr="0072272D">
        <w:rPr>
          <w:rFonts w:eastAsiaTheme="minorHAnsi"/>
          <w:color w:val="000000"/>
          <w:sz w:val="22"/>
          <w:szCs w:val="22"/>
          <w:lang w:eastAsia="en-US"/>
        </w:rPr>
        <w:t xml:space="preserve"> ООП МАДОУ № 14 «</w:t>
      </w:r>
      <w:proofErr w:type="gramStart"/>
      <w:r w:rsidR="00E669E1" w:rsidRPr="0072272D">
        <w:rPr>
          <w:rFonts w:eastAsiaTheme="minorHAnsi"/>
          <w:color w:val="000000"/>
          <w:sz w:val="22"/>
          <w:szCs w:val="22"/>
          <w:lang w:eastAsia="en-US"/>
        </w:rPr>
        <w:t>Юбилейный</w:t>
      </w:r>
      <w:proofErr w:type="gramEnd"/>
      <w:r w:rsidR="00E669E1" w:rsidRPr="0072272D">
        <w:rPr>
          <w:rFonts w:eastAsiaTheme="minorHAnsi"/>
          <w:color w:val="000000"/>
          <w:sz w:val="22"/>
          <w:szCs w:val="22"/>
          <w:lang w:eastAsia="en-US"/>
        </w:rPr>
        <w:t xml:space="preserve">», </w:t>
      </w:r>
      <w:r w:rsidR="00211993" w:rsidRPr="0072272D">
        <w:rPr>
          <w:sz w:val="22"/>
          <w:szCs w:val="22"/>
        </w:rPr>
        <w:t xml:space="preserve">ФГОС ДО к условиям реализации основной образовательной программы дошкольного образования. </w:t>
      </w:r>
    </w:p>
    <w:p w:rsidR="009623DA" w:rsidRPr="0072272D" w:rsidRDefault="009623DA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72272D">
        <w:rPr>
          <w:rFonts w:eastAsiaTheme="minorHAnsi"/>
          <w:color w:val="000000"/>
          <w:sz w:val="22"/>
          <w:szCs w:val="22"/>
          <w:lang w:eastAsia="en-US"/>
        </w:rPr>
        <w:t xml:space="preserve">По всем реализуемым программам в ДОУ имеет достаточное методическое обеспечение: укомплектованность методической литературой, учебно-наглядными пособиями и материалами. В ДОУ имеется методическая литература по направлениям развития дошкольников: </w:t>
      </w:r>
      <w:proofErr w:type="gramStart"/>
      <w:r w:rsidRPr="0072272D">
        <w:rPr>
          <w:rFonts w:eastAsiaTheme="minorHAnsi"/>
          <w:color w:val="000000"/>
          <w:sz w:val="22"/>
          <w:szCs w:val="22"/>
          <w:lang w:eastAsia="en-US"/>
        </w:rPr>
        <w:t>социально-коммуникативное</w:t>
      </w:r>
      <w:proofErr w:type="gramEnd"/>
      <w:r w:rsidRPr="0072272D">
        <w:rPr>
          <w:rFonts w:eastAsiaTheme="minorHAnsi"/>
          <w:color w:val="000000"/>
          <w:sz w:val="22"/>
          <w:szCs w:val="22"/>
          <w:lang w:eastAsia="en-US"/>
        </w:rPr>
        <w:t xml:space="preserve">, физическое, познавательное, речевое, </w:t>
      </w:r>
      <w:r w:rsidR="001856E3" w:rsidRPr="0072272D">
        <w:rPr>
          <w:rFonts w:eastAsiaTheme="minorHAnsi"/>
          <w:color w:val="000000"/>
          <w:sz w:val="22"/>
          <w:szCs w:val="22"/>
          <w:lang w:eastAsia="en-US"/>
        </w:rPr>
        <w:t>х</w:t>
      </w:r>
      <w:r w:rsidRPr="0072272D">
        <w:rPr>
          <w:rFonts w:eastAsiaTheme="minorHAnsi"/>
          <w:color w:val="000000"/>
          <w:sz w:val="22"/>
          <w:szCs w:val="22"/>
          <w:lang w:eastAsia="en-US"/>
        </w:rPr>
        <w:t>удожественно - эстетическое в соответствии с О</w:t>
      </w:r>
      <w:r w:rsidR="00211993" w:rsidRPr="0072272D">
        <w:rPr>
          <w:rFonts w:eastAsiaTheme="minorHAnsi"/>
          <w:color w:val="000000"/>
          <w:sz w:val="22"/>
          <w:szCs w:val="22"/>
          <w:lang w:eastAsia="en-US"/>
        </w:rPr>
        <w:t>ОП ДО.</w:t>
      </w:r>
      <w:r w:rsidRPr="0072272D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</w:p>
    <w:p w:rsidR="009623DA" w:rsidRPr="0072272D" w:rsidRDefault="009623DA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72272D">
        <w:rPr>
          <w:rFonts w:eastAsiaTheme="minorHAnsi"/>
          <w:color w:val="000000"/>
          <w:sz w:val="22"/>
          <w:szCs w:val="22"/>
          <w:lang w:eastAsia="en-US"/>
        </w:rPr>
        <w:t xml:space="preserve">В ДОУ имеется библиотека методической литературы для педагогов и художественная литература для чтения дошкольникам (сказки, стихи, рассказы отечественных и зарубежных писателей, хрестоматии), репродукции картин, иллюстративный материал, дидактические пособия демонстрационный и раздаточный материал. </w:t>
      </w:r>
    </w:p>
    <w:p w:rsidR="009623DA" w:rsidRPr="0072272D" w:rsidRDefault="009623DA" w:rsidP="0072272D">
      <w:pPr>
        <w:widowControl/>
        <w:suppressAutoHyphens w:val="0"/>
        <w:autoSpaceDN w:val="0"/>
        <w:adjustRightInd w:val="0"/>
        <w:jc w:val="both"/>
        <w:rPr>
          <w:sz w:val="22"/>
          <w:szCs w:val="22"/>
        </w:rPr>
      </w:pPr>
      <w:r w:rsidRPr="0072272D">
        <w:rPr>
          <w:rFonts w:eastAsiaTheme="minorHAnsi"/>
          <w:color w:val="000000"/>
          <w:sz w:val="22"/>
          <w:szCs w:val="22"/>
          <w:lang w:eastAsia="en-US"/>
        </w:rPr>
        <w:t xml:space="preserve">Кроме того, в целях эффективного библиотечно-информационного обеспечения используются электронные ресурсы. </w:t>
      </w:r>
      <w:r w:rsidR="00853315" w:rsidRPr="0072272D">
        <w:rPr>
          <w:sz w:val="22"/>
          <w:szCs w:val="22"/>
        </w:rPr>
        <w:t>В каждой возрастной группе имеется банк необходимых учебно-методических пособий, рекомендованных для планирования воспитательно-образовательной работы в соответствии с обязательной частью ООП.</w:t>
      </w:r>
    </w:p>
    <w:p w:rsidR="00853315" w:rsidRPr="0072272D" w:rsidRDefault="0072272D" w:rsidP="0072272D">
      <w:pPr>
        <w:widowControl/>
        <w:suppressAutoHyphens w:val="0"/>
        <w:autoSpaceDN w:val="0"/>
        <w:adjustRightInd w:val="0"/>
        <w:jc w:val="both"/>
        <w:rPr>
          <w:sz w:val="22"/>
          <w:szCs w:val="22"/>
        </w:rPr>
      </w:pPr>
      <w:r w:rsidRPr="0072272D">
        <w:rPr>
          <w:sz w:val="22"/>
          <w:szCs w:val="22"/>
        </w:rPr>
        <w:t>Технические средства</w:t>
      </w:r>
      <w:r w:rsidR="00853315" w:rsidRPr="0072272D">
        <w:rPr>
          <w:sz w:val="22"/>
          <w:szCs w:val="22"/>
        </w:rPr>
        <w:t>: 2 ноутбука, 5 компьютеров</w:t>
      </w:r>
      <w:r w:rsidRPr="0072272D">
        <w:rPr>
          <w:sz w:val="22"/>
          <w:szCs w:val="22"/>
        </w:rPr>
        <w:t>, 4 принтера, музыкальный центр, проектор.</w:t>
      </w:r>
    </w:p>
    <w:p w:rsidR="0072272D" w:rsidRPr="0072272D" w:rsidRDefault="0072272D" w:rsidP="0072272D">
      <w:pPr>
        <w:widowControl/>
        <w:suppressAutoHyphens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2272D">
        <w:rPr>
          <w:rFonts w:eastAsiaTheme="minorHAnsi"/>
          <w:sz w:val="22"/>
          <w:szCs w:val="22"/>
          <w:lang w:eastAsia="en-US"/>
        </w:rPr>
        <w:t>В 2021 году педагоги активно использовали следующие информационные</w:t>
      </w:r>
    </w:p>
    <w:p w:rsidR="0072272D" w:rsidRPr="0072272D" w:rsidRDefault="0072272D" w:rsidP="0072272D">
      <w:pPr>
        <w:widowControl/>
        <w:suppressAutoHyphens w:val="0"/>
        <w:autoSpaceDN w:val="0"/>
        <w:adjustRightInd w:val="0"/>
        <w:jc w:val="both"/>
        <w:rPr>
          <w:sz w:val="22"/>
          <w:szCs w:val="22"/>
        </w:rPr>
      </w:pPr>
      <w:r w:rsidRPr="0072272D">
        <w:rPr>
          <w:rFonts w:eastAsiaTheme="minorHAnsi"/>
          <w:sz w:val="22"/>
          <w:szCs w:val="22"/>
          <w:lang w:eastAsia="en-US"/>
        </w:rPr>
        <w:t xml:space="preserve">технологии: </w:t>
      </w:r>
      <w:proofErr w:type="spellStart"/>
      <w:r w:rsidRPr="0072272D">
        <w:rPr>
          <w:rFonts w:eastAsiaTheme="minorHAnsi"/>
          <w:sz w:val="22"/>
          <w:szCs w:val="22"/>
          <w:lang w:eastAsia="en-US"/>
        </w:rPr>
        <w:t>соцсети</w:t>
      </w:r>
      <w:proofErr w:type="spellEnd"/>
      <w:r w:rsidRPr="0072272D">
        <w:rPr>
          <w:rFonts w:eastAsiaTheme="minorHAnsi"/>
          <w:sz w:val="22"/>
          <w:szCs w:val="22"/>
          <w:lang w:eastAsia="en-US"/>
        </w:rPr>
        <w:t xml:space="preserve">, </w:t>
      </w:r>
      <w:proofErr w:type="spellStart"/>
      <w:r w:rsidRPr="0072272D">
        <w:rPr>
          <w:rFonts w:eastAsiaTheme="minorHAnsi"/>
          <w:sz w:val="22"/>
          <w:szCs w:val="22"/>
          <w:lang w:eastAsia="en-US"/>
        </w:rPr>
        <w:t>WhatsApp</w:t>
      </w:r>
      <w:proofErr w:type="spellEnd"/>
      <w:r w:rsidRPr="0072272D">
        <w:rPr>
          <w:rFonts w:eastAsiaTheme="minorHAnsi"/>
          <w:sz w:val="22"/>
          <w:szCs w:val="22"/>
          <w:lang w:eastAsia="en-US"/>
        </w:rPr>
        <w:t xml:space="preserve">, </w:t>
      </w:r>
      <w:proofErr w:type="spellStart"/>
      <w:r w:rsidRPr="0072272D">
        <w:rPr>
          <w:rFonts w:eastAsiaTheme="minorHAnsi"/>
          <w:sz w:val="22"/>
          <w:szCs w:val="22"/>
          <w:lang w:eastAsia="en-US"/>
        </w:rPr>
        <w:t>Zoom</w:t>
      </w:r>
      <w:proofErr w:type="spellEnd"/>
      <w:r w:rsidRPr="0072272D">
        <w:rPr>
          <w:rFonts w:eastAsiaTheme="minorHAnsi"/>
          <w:sz w:val="22"/>
          <w:szCs w:val="22"/>
          <w:lang w:eastAsia="en-US"/>
        </w:rPr>
        <w:t>, личные странички на официальном сайте ДОУ.</w:t>
      </w:r>
    </w:p>
    <w:p w:rsidR="009623DA" w:rsidRPr="0072272D" w:rsidRDefault="00642EEC" w:rsidP="0072272D">
      <w:pPr>
        <w:pStyle w:val="Default"/>
        <w:jc w:val="both"/>
        <w:rPr>
          <w:sz w:val="22"/>
          <w:szCs w:val="22"/>
        </w:rPr>
      </w:pPr>
      <w:r w:rsidRPr="0072272D">
        <w:rPr>
          <w:b/>
          <w:bCs/>
          <w:sz w:val="22"/>
          <w:szCs w:val="22"/>
        </w:rPr>
        <w:t xml:space="preserve">Выводы: </w:t>
      </w:r>
      <w:r w:rsidR="00211993" w:rsidRPr="0072272D">
        <w:rPr>
          <w:sz w:val="22"/>
          <w:szCs w:val="22"/>
        </w:rPr>
        <w:t xml:space="preserve">Учебно-методическое обеспечение в ДОУ соответствует требованиям реализуемой образовательной программы, обеспечивает образовательную деятельность, присмотр и уход. В ДОУ созданы условия, обеспечивающие повышение мотивации участников образовательного процесса на личностное саморазвитие, самореализацию, самостоятельную творческую деятельность. Педагоги имеют возможность пользоваться фондом учебно-методической литературы. Методическое обеспечение способствует развитию творческого потенциала педагогов, качественному росту </w:t>
      </w:r>
      <w:proofErr w:type="spellStart"/>
      <w:r w:rsidR="00211993" w:rsidRPr="0072272D">
        <w:rPr>
          <w:sz w:val="22"/>
          <w:szCs w:val="22"/>
        </w:rPr>
        <w:t>профмастерства</w:t>
      </w:r>
      <w:proofErr w:type="spellEnd"/>
      <w:r w:rsidR="00211993" w:rsidRPr="0072272D">
        <w:rPr>
          <w:sz w:val="22"/>
          <w:szCs w:val="22"/>
        </w:rPr>
        <w:t xml:space="preserve"> и успехам в конкурсном движении. Однако</w:t>
      </w:r>
      <w:proofErr w:type="gramStart"/>
      <w:r w:rsidR="00211993" w:rsidRPr="0072272D">
        <w:rPr>
          <w:sz w:val="22"/>
          <w:szCs w:val="22"/>
        </w:rPr>
        <w:t>,</w:t>
      </w:r>
      <w:proofErr w:type="gramEnd"/>
      <w:r w:rsidR="00211993" w:rsidRPr="0072272D">
        <w:rPr>
          <w:sz w:val="22"/>
          <w:szCs w:val="22"/>
        </w:rPr>
        <w:t xml:space="preserve"> библиотечный фонд ДОУ представлен недостаточным количеством литературы для воспитанников и для педагогов, поэтому, в следующем учебном году планируется продолжить работу по оснащению ДОУ методической и учебной литературой, соответствующей требованиям ФГОС ДО.</w:t>
      </w:r>
      <w:r w:rsidR="00853315" w:rsidRPr="0072272D">
        <w:rPr>
          <w:sz w:val="22"/>
          <w:szCs w:val="22"/>
        </w:rPr>
        <w:t xml:space="preserve"> В 2022 году необходимо продолжить модернизацию цифрового обучающего оборудования и программного обеспечения, определить источники финансирования закупки.</w:t>
      </w:r>
    </w:p>
    <w:p w:rsidR="00211993" w:rsidRPr="0072272D" w:rsidRDefault="00211993" w:rsidP="0072272D">
      <w:pPr>
        <w:pStyle w:val="Default"/>
        <w:jc w:val="both"/>
        <w:rPr>
          <w:b/>
          <w:sz w:val="22"/>
          <w:szCs w:val="22"/>
        </w:rPr>
      </w:pPr>
    </w:p>
    <w:p w:rsidR="00562517" w:rsidRPr="0072272D" w:rsidRDefault="0072272D" w:rsidP="0072272D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1.8</w:t>
      </w:r>
      <w:r w:rsidR="00562517" w:rsidRPr="0072272D">
        <w:rPr>
          <w:b/>
          <w:sz w:val="22"/>
          <w:szCs w:val="22"/>
        </w:rPr>
        <w:t>.  Оценка материально-технической базы.</w:t>
      </w:r>
    </w:p>
    <w:p w:rsidR="00562517" w:rsidRPr="0072272D" w:rsidRDefault="00562517" w:rsidP="0072272D">
      <w:pPr>
        <w:ind w:firstLine="840"/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color w:val="000000" w:themeColor="text1"/>
          <w:sz w:val="22"/>
          <w:szCs w:val="22"/>
          <w:lang w:eastAsia="ru-RU" w:bidi="ru-RU"/>
        </w:rPr>
        <w:t>Материально-техническое оснащение ДОУ - одна из важнейших сторон создания комфортных условий пребывания воспитанников в МАДОУ.</w:t>
      </w:r>
    </w:p>
    <w:p w:rsidR="00562517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            МАДОУ № 14  </w:t>
      </w:r>
      <w:proofErr w:type="gramStart"/>
      <w:r w:rsidRPr="0072272D">
        <w:rPr>
          <w:color w:val="000000" w:themeColor="text1"/>
          <w:sz w:val="22"/>
          <w:szCs w:val="22"/>
        </w:rPr>
        <w:t>размещен</w:t>
      </w:r>
      <w:proofErr w:type="gramEnd"/>
      <w:r w:rsidRPr="0072272D">
        <w:rPr>
          <w:color w:val="000000" w:themeColor="text1"/>
          <w:sz w:val="22"/>
          <w:szCs w:val="22"/>
        </w:rPr>
        <w:t xml:space="preserve"> среди многоэтажных жилых домов, удален от магистральных улиц, промышленных и коммунальных предприятий. Имеет самостоятельный земельный участок  3700 м.</w:t>
      </w:r>
      <w:r w:rsidRPr="0072272D">
        <w:rPr>
          <w:color w:val="000000" w:themeColor="text1"/>
          <w:sz w:val="22"/>
          <w:szCs w:val="22"/>
          <w:bdr w:val="none" w:sz="0" w:space="0" w:color="auto" w:frame="1"/>
          <w:vertAlign w:val="superscript"/>
        </w:rPr>
        <w:t>2</w:t>
      </w:r>
      <w:r w:rsidRPr="0072272D">
        <w:rPr>
          <w:color w:val="000000" w:themeColor="text1"/>
          <w:sz w:val="22"/>
          <w:szCs w:val="22"/>
        </w:rPr>
        <w:t xml:space="preserve">, территория которого  ограждена забором высотой 1,5 м. и вдоль него - зелеными </w:t>
      </w:r>
      <w:r w:rsidRPr="0072272D">
        <w:rPr>
          <w:color w:val="000000" w:themeColor="text1"/>
          <w:sz w:val="22"/>
          <w:szCs w:val="22"/>
        </w:rPr>
        <w:lastRenderedPageBreak/>
        <w:t xml:space="preserve">насаждениями (деревья и кустарники с ядовитыми плодами отсутствуют). Участок озеленен, на нем выделены зоны:  физкультурно-спортивная, отдыха, хозяйственная. Зона застройки включает в себя основное здание и здание </w:t>
      </w:r>
      <w:proofErr w:type="spellStart"/>
      <w:r w:rsidRPr="0072272D">
        <w:rPr>
          <w:color w:val="000000" w:themeColor="text1"/>
          <w:sz w:val="22"/>
          <w:szCs w:val="22"/>
        </w:rPr>
        <w:t>хозблока</w:t>
      </w:r>
      <w:proofErr w:type="spellEnd"/>
      <w:r w:rsidRPr="0072272D">
        <w:rPr>
          <w:color w:val="000000" w:themeColor="text1"/>
          <w:sz w:val="22"/>
          <w:szCs w:val="22"/>
        </w:rPr>
        <w:t>, на территории отсутствуют постройки, функционально не связанные с образовательным учреждением.</w:t>
      </w:r>
    </w:p>
    <w:p w:rsidR="00562517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          Физкультурно-спортивная зона представлена  площадкой,  оборудована гимнастическими снарядами. Зона прогулочных участков размещается вблизи зеленых насаждений, в отдалении от спортивной и хозяйственной зон. Она включает площадки для подвижных игр и тихого отдыха. Для защиты детей от солнца и осадков  оборудованы веранды, на территориях игровых площадок имеется игровое оборудование.                                                                                         Въезды и входы на участок, проезды, дорожка к хозяйственным постройкам асфальтированы.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Здание учреждения типовое 2-х этажное 1977 года постройки общей площадью 1779, 90 м.</w:t>
      </w:r>
      <w:r w:rsidRPr="0072272D">
        <w:rPr>
          <w:color w:val="000000" w:themeColor="text1"/>
          <w:sz w:val="22"/>
          <w:szCs w:val="22"/>
          <w:bdr w:val="none" w:sz="0" w:space="0" w:color="auto" w:frame="1"/>
          <w:vertAlign w:val="superscript"/>
        </w:rPr>
        <w:t>2</w:t>
      </w:r>
      <w:r w:rsidRPr="0072272D">
        <w:rPr>
          <w:color w:val="000000" w:themeColor="text1"/>
          <w:sz w:val="22"/>
          <w:szCs w:val="22"/>
        </w:rPr>
        <w:t xml:space="preserve">. Здание учреждения имеет набор помещений: 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4 групповые помещения с отдельными спальнями, 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8 групп без спален, 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proofErr w:type="gramStart"/>
      <w:r w:rsidRPr="0072272D">
        <w:rPr>
          <w:color w:val="000000" w:themeColor="text1"/>
          <w:sz w:val="22"/>
          <w:szCs w:val="22"/>
        </w:rPr>
        <w:t>музыкальный-спортивный</w:t>
      </w:r>
      <w:proofErr w:type="gramEnd"/>
      <w:r w:rsidRPr="0072272D">
        <w:rPr>
          <w:color w:val="000000" w:themeColor="text1"/>
          <w:sz w:val="22"/>
          <w:szCs w:val="22"/>
        </w:rPr>
        <w:t xml:space="preserve"> зал, 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медицинский кабинет, 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кабинет заведующего, 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методический кабинет,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кабинет учителя-логопеда, 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кабинет педагог</w:t>
      </w:r>
      <w:proofErr w:type="gramStart"/>
      <w:r w:rsidRPr="0072272D">
        <w:rPr>
          <w:color w:val="000000" w:themeColor="text1"/>
          <w:sz w:val="22"/>
          <w:szCs w:val="22"/>
        </w:rPr>
        <w:t>а-</w:t>
      </w:r>
      <w:proofErr w:type="gramEnd"/>
      <w:r w:rsidRPr="0072272D">
        <w:rPr>
          <w:color w:val="000000" w:themeColor="text1"/>
          <w:sz w:val="22"/>
          <w:szCs w:val="22"/>
        </w:rPr>
        <w:t xml:space="preserve"> психолога, 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пищеблок </w:t>
      </w:r>
    </w:p>
    <w:p w:rsidR="00562517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Раз</w:t>
      </w:r>
      <w:r w:rsidR="001856E3" w:rsidRPr="0072272D">
        <w:rPr>
          <w:color w:val="000000" w:themeColor="text1"/>
          <w:sz w:val="22"/>
          <w:szCs w:val="22"/>
        </w:rPr>
        <w:t>девалки размещены на 1 и 2 этажах</w:t>
      </w:r>
      <w:r w:rsidRPr="0072272D">
        <w:rPr>
          <w:color w:val="000000" w:themeColor="text1"/>
          <w:sz w:val="22"/>
          <w:szCs w:val="22"/>
        </w:rPr>
        <w:t>, оснащены  шкафчиками для одежды и обуви детей.</w:t>
      </w:r>
    </w:p>
    <w:p w:rsidR="00853315" w:rsidRPr="0072272D" w:rsidRDefault="00562517" w:rsidP="0072272D">
      <w:pPr>
        <w:pStyle w:val="a7"/>
        <w:spacing w:before="0" w:beforeAutospacing="0" w:after="0" w:afterAutospacing="0"/>
        <w:jc w:val="both"/>
        <w:textAlignment w:val="baseline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>Четыре спальни оборудованы стационарными кроватями. В остальных  восьми группах раскладушками. Туалетные зоны делятся на умывальную и зону санузлов. В умывальной зоне расположены раковины для детей и шкафчики для индивидуальных полотенец, зоны санузлов в нескольких туалетных зонах разделены перегородками для мальчиков и девочек.</w:t>
      </w:r>
    </w:p>
    <w:p w:rsidR="00562517" w:rsidRPr="0072272D" w:rsidRDefault="00562517" w:rsidP="0072272D">
      <w:pPr>
        <w:ind w:firstLine="840"/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color w:val="000000" w:themeColor="text1"/>
          <w:sz w:val="22"/>
          <w:szCs w:val="22"/>
        </w:rPr>
        <w:t xml:space="preserve">Групповые комнаты, включают  игровую, познавательную, обеденную зоны. При создании предметно-пространственной среды воспитатели учитывают возрастные, индивидуальные особенности детей своей группы. </w:t>
      </w:r>
      <w:r w:rsidRPr="0072272D">
        <w:rPr>
          <w:color w:val="000000" w:themeColor="text1"/>
          <w:sz w:val="22"/>
          <w:szCs w:val="22"/>
          <w:lang w:eastAsia="ru-RU" w:bidi="ru-RU"/>
        </w:rPr>
        <w:t>Во всех возрастных группах созданы достаточные условия для интеллектуального развития детей. Центры игровой, двигательной, музыкальной, художественно-эстетической, познавательно-речевой активности, познавательно - исследовательской деятельности. Комфортная развивающая среда, созданная в группах, дает ребенку чувство психологической защищенности, помогает развитию творческих способностей, овладению разными способами деятельности; дети чувствуют себя в группе как дома.</w:t>
      </w:r>
    </w:p>
    <w:p w:rsidR="00562517" w:rsidRPr="0072272D" w:rsidRDefault="0056251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color w:val="000000" w:themeColor="text1"/>
          <w:sz w:val="22"/>
          <w:szCs w:val="22"/>
        </w:rPr>
        <w:t xml:space="preserve">            Развивающая предметно – пространственная среда кабинетов (учителя-логопеда, педагога-психолога, медицинского, методического) и музыкально-спортивного зала соответствует принципу необходимости и достаточности для организации коррекционной работы, медицинского обслуживания детей, методического оснащения воспитательно-образовательного процесса, а также обеспечение разнообразной двигательной активности и музыкальной деятельности детей дошкольного возраста. Оснащение физкультурно-музыкального зала соответствует санитарно-гигиеническим нормам, площадь зала достаточна для реализации</w:t>
      </w:r>
      <w:r w:rsidRPr="0072272D">
        <w:rPr>
          <w:color w:val="000000" w:themeColor="text1"/>
          <w:sz w:val="22"/>
          <w:szCs w:val="22"/>
        </w:rPr>
        <w:br/>
        <w:t>образовательных задач. Оформление зала осуществлено в соответствии с эстетическими требованиями к данной части предметно-образовательной среды детского сада.</w:t>
      </w:r>
    </w:p>
    <w:p w:rsidR="00562517" w:rsidRPr="0072272D" w:rsidRDefault="00562517" w:rsidP="0072272D">
      <w:pPr>
        <w:ind w:firstLine="920"/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color w:val="000000" w:themeColor="text1"/>
          <w:sz w:val="22"/>
          <w:szCs w:val="22"/>
          <w:lang w:eastAsia="ru-RU" w:bidi="ru-RU"/>
        </w:rPr>
        <w:t>Физкультурные занятия в детском саду проводятся в группах, в музыкально</w:t>
      </w:r>
      <w:proofErr w:type="gramStart"/>
      <w:r w:rsidRPr="0072272D">
        <w:rPr>
          <w:color w:val="000000" w:themeColor="text1"/>
          <w:sz w:val="22"/>
          <w:szCs w:val="22"/>
          <w:lang w:eastAsia="ru-RU" w:bidi="ru-RU"/>
        </w:rPr>
        <w:t>м-</w:t>
      </w:r>
      <w:proofErr w:type="gramEnd"/>
      <w:r w:rsidRPr="0072272D">
        <w:rPr>
          <w:color w:val="000000" w:themeColor="text1"/>
          <w:sz w:val="22"/>
          <w:szCs w:val="22"/>
          <w:lang w:eastAsia="ru-RU" w:bidi="ru-RU"/>
        </w:rPr>
        <w:t xml:space="preserve"> спортивном зале и спортивной площадке. Для развития физических каче</w:t>
      </w:r>
      <w:proofErr w:type="gramStart"/>
      <w:r w:rsidRPr="0072272D">
        <w:rPr>
          <w:color w:val="000000" w:themeColor="text1"/>
          <w:sz w:val="22"/>
          <w:szCs w:val="22"/>
          <w:lang w:eastAsia="ru-RU" w:bidi="ru-RU"/>
        </w:rPr>
        <w:t>ств в гр</w:t>
      </w:r>
      <w:proofErr w:type="gramEnd"/>
      <w:r w:rsidRPr="0072272D">
        <w:rPr>
          <w:color w:val="000000" w:themeColor="text1"/>
          <w:sz w:val="22"/>
          <w:szCs w:val="22"/>
          <w:lang w:eastAsia="ru-RU" w:bidi="ru-RU"/>
        </w:rPr>
        <w:t>уппах и зале имеются спортивные центры, оборудованные спортивным оборудованием: мячи, обручи, скакалки, коврики, кольцеброс, мешочки с песком и др.</w:t>
      </w:r>
    </w:p>
    <w:p w:rsidR="00562517" w:rsidRPr="0072272D" w:rsidRDefault="00562517" w:rsidP="0072272D">
      <w:pPr>
        <w:ind w:firstLine="920"/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color w:val="000000" w:themeColor="text1"/>
          <w:sz w:val="22"/>
          <w:szCs w:val="22"/>
          <w:lang w:eastAsia="ru-RU" w:bidi="ru-RU"/>
        </w:rPr>
        <w:t xml:space="preserve">Музыкальные занятия проводятся в музыкальном зале, оснащенном музыкальным центром, проектором, детскими музыкальными инструментами, музыкальными </w:t>
      </w:r>
      <w:r w:rsidRPr="0072272D">
        <w:rPr>
          <w:color w:val="000000" w:themeColor="text1"/>
          <w:sz w:val="22"/>
          <w:szCs w:val="22"/>
          <w:lang w:eastAsia="ru-RU" w:bidi="ru-RU"/>
        </w:rPr>
        <w:softHyphen/>
        <w:t>дидактическими играми и пособиями, иллюстративным материалом.</w:t>
      </w:r>
    </w:p>
    <w:p w:rsidR="00211993" w:rsidRPr="0072272D" w:rsidRDefault="00211993" w:rsidP="0072272D">
      <w:pPr>
        <w:ind w:firstLine="920"/>
        <w:jc w:val="both"/>
        <w:rPr>
          <w:color w:val="000000" w:themeColor="text1"/>
          <w:sz w:val="22"/>
          <w:szCs w:val="22"/>
          <w:lang w:eastAsia="ru-RU" w:bidi="ru-RU"/>
        </w:rPr>
      </w:pPr>
      <w:r w:rsidRPr="0072272D">
        <w:rPr>
          <w:sz w:val="22"/>
          <w:szCs w:val="22"/>
        </w:rPr>
        <w:t xml:space="preserve">В ДОУ созданы все необходимые условия для обеспечения безопасности воспитанников и сотрудников. Детский сад оборудован системами безопасности: территория огорожена забором, установлены тревожная кнопка для экстренных вызовов, автоматическая пожарная сигнализация, видеонаблюдение. Материально-техническое обеспечение в группах соответствует требованиям ФГОС </w:t>
      </w:r>
      <w:proofErr w:type="gramStart"/>
      <w:r w:rsidRPr="0072272D">
        <w:rPr>
          <w:sz w:val="22"/>
          <w:szCs w:val="22"/>
        </w:rPr>
        <w:t>ДО</w:t>
      </w:r>
      <w:proofErr w:type="gramEnd"/>
      <w:r w:rsidRPr="0072272D">
        <w:rPr>
          <w:sz w:val="22"/>
          <w:szCs w:val="22"/>
        </w:rPr>
        <w:t xml:space="preserve">, </w:t>
      </w:r>
      <w:proofErr w:type="gramStart"/>
      <w:r w:rsidRPr="0072272D">
        <w:rPr>
          <w:sz w:val="22"/>
          <w:szCs w:val="22"/>
        </w:rPr>
        <w:t>санитарно-эпидемиологическим</w:t>
      </w:r>
      <w:proofErr w:type="gramEnd"/>
      <w:r w:rsidRPr="0072272D">
        <w:rPr>
          <w:sz w:val="22"/>
          <w:szCs w:val="22"/>
        </w:rPr>
        <w:t xml:space="preserve"> правилам и нормам, требованиям пожарной безопасности.</w:t>
      </w:r>
    </w:p>
    <w:p w:rsidR="00432C6F" w:rsidRDefault="00432C6F" w:rsidP="0072272D">
      <w:pPr>
        <w:ind w:firstLine="920"/>
        <w:jc w:val="both"/>
        <w:rPr>
          <w:b/>
          <w:sz w:val="22"/>
          <w:szCs w:val="22"/>
        </w:rPr>
      </w:pPr>
    </w:p>
    <w:p w:rsidR="00562517" w:rsidRPr="00432C6F" w:rsidRDefault="00562517" w:rsidP="0072272D">
      <w:pPr>
        <w:ind w:firstLine="920"/>
        <w:jc w:val="both"/>
        <w:rPr>
          <w:b/>
          <w:sz w:val="22"/>
          <w:szCs w:val="22"/>
        </w:rPr>
      </w:pPr>
      <w:r w:rsidRPr="00432C6F">
        <w:rPr>
          <w:b/>
          <w:sz w:val="22"/>
          <w:szCs w:val="22"/>
        </w:rPr>
        <w:lastRenderedPageBreak/>
        <w:t>Динамика изменений материально-технического состояния обр</w:t>
      </w:r>
      <w:r w:rsidR="00A86ACE" w:rsidRPr="00432C6F">
        <w:rPr>
          <w:b/>
          <w:sz w:val="22"/>
          <w:szCs w:val="22"/>
        </w:rPr>
        <w:t>азов</w:t>
      </w:r>
      <w:r w:rsidR="001856E3" w:rsidRPr="00432C6F">
        <w:rPr>
          <w:b/>
          <w:sz w:val="22"/>
          <w:szCs w:val="22"/>
        </w:rPr>
        <w:t xml:space="preserve">ательного учреждения за </w:t>
      </w:r>
      <w:r w:rsidR="00B34D52" w:rsidRPr="00432C6F">
        <w:rPr>
          <w:b/>
          <w:sz w:val="22"/>
          <w:szCs w:val="22"/>
        </w:rPr>
        <w:t>2021</w:t>
      </w:r>
      <w:r w:rsidRPr="00432C6F">
        <w:rPr>
          <w:b/>
          <w:sz w:val="22"/>
          <w:szCs w:val="22"/>
        </w:rPr>
        <w:t xml:space="preserve"> год:</w:t>
      </w:r>
    </w:p>
    <w:p w:rsidR="00562517" w:rsidRPr="00432C6F" w:rsidRDefault="00432C6F" w:rsidP="0072272D">
      <w:pPr>
        <w:ind w:firstLine="920"/>
        <w:jc w:val="both"/>
        <w:rPr>
          <w:sz w:val="22"/>
          <w:szCs w:val="22"/>
        </w:rPr>
      </w:pPr>
      <w:r w:rsidRPr="00432C6F">
        <w:rPr>
          <w:sz w:val="22"/>
          <w:szCs w:val="22"/>
        </w:rPr>
        <w:t xml:space="preserve">- </w:t>
      </w:r>
      <w:r w:rsidR="009623DA" w:rsidRPr="00432C6F">
        <w:rPr>
          <w:sz w:val="22"/>
          <w:szCs w:val="22"/>
        </w:rPr>
        <w:t xml:space="preserve">частичная </w:t>
      </w:r>
      <w:r w:rsidR="00562517" w:rsidRPr="00432C6F">
        <w:rPr>
          <w:sz w:val="22"/>
          <w:szCs w:val="22"/>
        </w:rPr>
        <w:t>замена оконных блоков</w:t>
      </w:r>
      <w:r w:rsidRPr="00432C6F">
        <w:rPr>
          <w:sz w:val="22"/>
          <w:szCs w:val="22"/>
        </w:rPr>
        <w:t xml:space="preserve"> – 690.000 рублей</w:t>
      </w:r>
      <w:r w:rsidR="00562517" w:rsidRPr="00432C6F">
        <w:rPr>
          <w:sz w:val="22"/>
          <w:szCs w:val="22"/>
        </w:rPr>
        <w:t>;</w:t>
      </w:r>
    </w:p>
    <w:p w:rsidR="00562517" w:rsidRPr="00432C6F" w:rsidRDefault="00432C6F" w:rsidP="0072272D">
      <w:pPr>
        <w:ind w:firstLine="920"/>
        <w:jc w:val="both"/>
        <w:rPr>
          <w:sz w:val="22"/>
          <w:szCs w:val="22"/>
        </w:rPr>
      </w:pPr>
      <w:r w:rsidRPr="00432C6F">
        <w:rPr>
          <w:sz w:val="22"/>
          <w:szCs w:val="22"/>
        </w:rPr>
        <w:t>- косметический</w:t>
      </w:r>
      <w:r w:rsidR="00562517" w:rsidRPr="00432C6F">
        <w:rPr>
          <w:sz w:val="22"/>
          <w:szCs w:val="22"/>
        </w:rPr>
        <w:t xml:space="preserve"> ремонт групповых комна</w:t>
      </w:r>
      <w:r w:rsidR="009623DA" w:rsidRPr="00432C6F">
        <w:rPr>
          <w:sz w:val="22"/>
          <w:szCs w:val="22"/>
        </w:rPr>
        <w:t>т</w:t>
      </w:r>
      <w:r w:rsidRPr="00432C6F">
        <w:rPr>
          <w:sz w:val="22"/>
          <w:szCs w:val="22"/>
        </w:rPr>
        <w:t xml:space="preserve"> -  154.892 рубля</w:t>
      </w:r>
      <w:proofErr w:type="gramStart"/>
      <w:r w:rsidRPr="00432C6F">
        <w:rPr>
          <w:sz w:val="22"/>
          <w:szCs w:val="22"/>
        </w:rPr>
        <w:t xml:space="preserve"> </w:t>
      </w:r>
      <w:r w:rsidR="00562517" w:rsidRPr="00432C6F">
        <w:rPr>
          <w:sz w:val="22"/>
          <w:szCs w:val="22"/>
        </w:rPr>
        <w:t>;</w:t>
      </w:r>
      <w:proofErr w:type="gramEnd"/>
    </w:p>
    <w:p w:rsidR="00432C6F" w:rsidRPr="00432C6F" w:rsidRDefault="00432C6F" w:rsidP="0072272D">
      <w:pPr>
        <w:ind w:firstLine="920"/>
        <w:jc w:val="both"/>
        <w:rPr>
          <w:sz w:val="22"/>
          <w:szCs w:val="22"/>
        </w:rPr>
      </w:pPr>
      <w:r w:rsidRPr="00432C6F">
        <w:rPr>
          <w:sz w:val="22"/>
          <w:szCs w:val="22"/>
        </w:rPr>
        <w:t>- замена линолеума – 410724 рубля;</w:t>
      </w:r>
    </w:p>
    <w:p w:rsidR="00432C6F" w:rsidRPr="00432C6F" w:rsidRDefault="00432C6F" w:rsidP="0072272D">
      <w:pPr>
        <w:ind w:firstLine="920"/>
        <w:jc w:val="both"/>
        <w:rPr>
          <w:sz w:val="22"/>
          <w:szCs w:val="22"/>
        </w:rPr>
      </w:pPr>
      <w:r w:rsidRPr="00432C6F">
        <w:rPr>
          <w:sz w:val="22"/>
          <w:szCs w:val="22"/>
        </w:rPr>
        <w:t xml:space="preserve">- </w:t>
      </w:r>
      <w:proofErr w:type="spellStart"/>
      <w:r w:rsidRPr="00432C6F">
        <w:rPr>
          <w:sz w:val="22"/>
          <w:szCs w:val="22"/>
        </w:rPr>
        <w:t>профлист</w:t>
      </w:r>
      <w:proofErr w:type="spellEnd"/>
      <w:r w:rsidRPr="00432C6F">
        <w:rPr>
          <w:sz w:val="22"/>
          <w:szCs w:val="22"/>
        </w:rPr>
        <w:t xml:space="preserve"> для ремонта веранд – 47495 рублей</w:t>
      </w:r>
    </w:p>
    <w:p w:rsidR="00562517" w:rsidRPr="00432C6F" w:rsidRDefault="00432C6F" w:rsidP="0072272D">
      <w:pPr>
        <w:ind w:firstLine="920"/>
        <w:jc w:val="both"/>
        <w:rPr>
          <w:sz w:val="22"/>
          <w:szCs w:val="22"/>
        </w:rPr>
      </w:pPr>
      <w:r w:rsidRPr="00432C6F">
        <w:rPr>
          <w:sz w:val="22"/>
          <w:szCs w:val="22"/>
        </w:rPr>
        <w:t>П</w:t>
      </w:r>
      <w:r w:rsidR="00562517" w:rsidRPr="00432C6F">
        <w:rPr>
          <w:sz w:val="22"/>
          <w:szCs w:val="22"/>
        </w:rPr>
        <w:t xml:space="preserve">риобретено: </w:t>
      </w:r>
    </w:p>
    <w:p w:rsidR="00562517" w:rsidRDefault="00432C6F" w:rsidP="0072272D">
      <w:pPr>
        <w:ind w:firstLine="920"/>
        <w:jc w:val="both"/>
        <w:rPr>
          <w:sz w:val="22"/>
          <w:szCs w:val="22"/>
        </w:rPr>
      </w:pPr>
      <w:proofErr w:type="gramStart"/>
      <w:r w:rsidRPr="00432C6F">
        <w:rPr>
          <w:sz w:val="22"/>
          <w:szCs w:val="22"/>
        </w:rPr>
        <w:t xml:space="preserve">- </w:t>
      </w:r>
      <w:r w:rsidR="00971692" w:rsidRPr="00432C6F">
        <w:rPr>
          <w:sz w:val="22"/>
          <w:szCs w:val="22"/>
        </w:rPr>
        <w:t xml:space="preserve">канцелярские товары, </w:t>
      </w:r>
      <w:r w:rsidR="00562517" w:rsidRPr="00432C6F">
        <w:rPr>
          <w:sz w:val="22"/>
          <w:szCs w:val="22"/>
        </w:rPr>
        <w:t xml:space="preserve">наглядные пособия, игровое оборудование: </w:t>
      </w:r>
      <w:r w:rsidR="008F7C67" w:rsidRPr="00432C6F">
        <w:rPr>
          <w:sz w:val="22"/>
          <w:szCs w:val="22"/>
        </w:rPr>
        <w:t xml:space="preserve">коляски, </w:t>
      </w:r>
      <w:r w:rsidRPr="00432C6F">
        <w:rPr>
          <w:sz w:val="22"/>
          <w:szCs w:val="22"/>
        </w:rPr>
        <w:t>куклы, мячи</w:t>
      </w:r>
      <w:r>
        <w:rPr>
          <w:sz w:val="22"/>
          <w:szCs w:val="22"/>
        </w:rPr>
        <w:t xml:space="preserve"> -  288.912 рублей</w:t>
      </w:r>
      <w:proofErr w:type="gramEnd"/>
    </w:p>
    <w:p w:rsidR="00432C6F" w:rsidRPr="0072272D" w:rsidRDefault="00432C6F" w:rsidP="0072272D">
      <w:pPr>
        <w:ind w:firstLine="920"/>
        <w:jc w:val="both"/>
        <w:rPr>
          <w:sz w:val="22"/>
          <w:szCs w:val="22"/>
        </w:rPr>
      </w:pPr>
    </w:p>
    <w:p w:rsidR="00562517" w:rsidRPr="0072272D" w:rsidRDefault="00562517" w:rsidP="0072272D">
      <w:pPr>
        <w:jc w:val="both"/>
        <w:rPr>
          <w:color w:val="000000" w:themeColor="text1"/>
          <w:sz w:val="22"/>
          <w:szCs w:val="22"/>
        </w:rPr>
      </w:pPr>
      <w:r w:rsidRPr="0072272D">
        <w:rPr>
          <w:b/>
          <w:color w:val="000000" w:themeColor="text1"/>
          <w:sz w:val="22"/>
          <w:szCs w:val="22"/>
        </w:rPr>
        <w:t>Вывод:</w:t>
      </w:r>
      <w:r w:rsidRPr="0072272D">
        <w:rPr>
          <w:color w:val="000000" w:themeColor="text1"/>
          <w:sz w:val="22"/>
          <w:szCs w:val="22"/>
        </w:rPr>
        <w:t> </w:t>
      </w:r>
      <w:proofErr w:type="gramStart"/>
      <w:r w:rsidRPr="0072272D">
        <w:rPr>
          <w:color w:val="000000" w:themeColor="text1"/>
          <w:sz w:val="22"/>
          <w:szCs w:val="22"/>
        </w:rPr>
        <w:t>Исходя из вышеизложенного, следует вывод, что в дошкольном учреждении созданы оптимальные материально-технические условия, в полной мере обеспечивающие комфортное пребывание и развитие детей в разных видах детской деятельности.</w:t>
      </w:r>
      <w:proofErr w:type="gramEnd"/>
    </w:p>
    <w:p w:rsidR="00136180" w:rsidRPr="0072272D" w:rsidRDefault="00136180" w:rsidP="0072272D">
      <w:pPr>
        <w:jc w:val="both"/>
        <w:rPr>
          <w:sz w:val="22"/>
          <w:szCs w:val="22"/>
        </w:rPr>
      </w:pPr>
    </w:p>
    <w:p w:rsidR="001D1FB5" w:rsidRPr="0072272D" w:rsidRDefault="0072272D" w:rsidP="0072272D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1.9</w:t>
      </w:r>
      <w:r w:rsidR="001D1FB5" w:rsidRPr="0072272D">
        <w:rPr>
          <w:b/>
          <w:bCs/>
          <w:sz w:val="22"/>
          <w:szCs w:val="22"/>
        </w:rPr>
        <w:t xml:space="preserve">. Оценка </w:t>
      </w:r>
      <w:proofErr w:type="gramStart"/>
      <w:r w:rsidR="001D1FB5" w:rsidRPr="0072272D">
        <w:rPr>
          <w:b/>
          <w:bCs/>
          <w:sz w:val="22"/>
          <w:szCs w:val="22"/>
        </w:rPr>
        <w:t>функционирования внутренней системы оценки качества образования</w:t>
      </w:r>
      <w:proofErr w:type="gramEnd"/>
      <w:r w:rsidR="001D1FB5" w:rsidRPr="0072272D">
        <w:rPr>
          <w:b/>
          <w:bCs/>
          <w:sz w:val="22"/>
          <w:szCs w:val="22"/>
        </w:rPr>
        <w:t>.</w:t>
      </w:r>
    </w:p>
    <w:p w:rsidR="009A7B8B" w:rsidRPr="0072272D" w:rsidRDefault="009A7B8B" w:rsidP="0072272D">
      <w:pPr>
        <w:pStyle w:val="Default"/>
        <w:jc w:val="both"/>
        <w:rPr>
          <w:sz w:val="22"/>
          <w:szCs w:val="22"/>
        </w:rPr>
      </w:pPr>
      <w:proofErr w:type="gramStart"/>
      <w:r w:rsidRPr="0072272D">
        <w:rPr>
          <w:sz w:val="22"/>
          <w:szCs w:val="22"/>
        </w:rPr>
        <w:t>Концептуальные основания внутренней системы оценки качества образования определяются требованиями Федерального закона «Об образовании в Российской Федерации»,  а также ФГОС ДО, в котором определены государственные гарантии качества образования.</w:t>
      </w:r>
      <w:proofErr w:type="gramEnd"/>
      <w:r w:rsidRPr="0072272D">
        <w:rPr>
          <w:sz w:val="22"/>
          <w:szCs w:val="22"/>
        </w:rPr>
        <w:t xml:space="preserve"> Система оценки образовательной деятельности предполагает оценивание </w:t>
      </w:r>
      <w:r w:rsidRPr="0072272D">
        <w:rPr>
          <w:iCs/>
          <w:sz w:val="22"/>
          <w:szCs w:val="22"/>
        </w:rPr>
        <w:t>качества условий образовательной деятельности</w:t>
      </w:r>
      <w:r w:rsidRPr="0072272D">
        <w:rPr>
          <w:sz w:val="22"/>
          <w:szCs w:val="22"/>
        </w:rPr>
        <w:t xml:space="preserve">, обеспечиваемых ДОУ, включая психолого-педагогические, кадровые, материально-технические, финансовые, информационно-методические, управление ДОУ и т. д. </w:t>
      </w:r>
    </w:p>
    <w:p w:rsidR="009A7B8B" w:rsidRPr="0072272D" w:rsidRDefault="009A7B8B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Процесс </w:t>
      </w:r>
      <w:r w:rsidRPr="0072272D">
        <w:rPr>
          <w:bCs/>
          <w:iCs/>
          <w:sz w:val="22"/>
          <w:szCs w:val="22"/>
        </w:rPr>
        <w:t>внутренней системы оценки качества образования</w:t>
      </w:r>
      <w:r w:rsidRPr="0072272D">
        <w:rPr>
          <w:b/>
          <w:bCs/>
          <w:i/>
          <w:iCs/>
          <w:sz w:val="22"/>
          <w:szCs w:val="22"/>
        </w:rPr>
        <w:t xml:space="preserve"> </w:t>
      </w:r>
      <w:r w:rsidRPr="0072272D">
        <w:rPr>
          <w:sz w:val="22"/>
          <w:szCs w:val="22"/>
        </w:rPr>
        <w:t xml:space="preserve">регулируется внутренними локальными актами, проводится в соответствии с годовым планированием с использованием качественного методического обеспечения. Результаты оценивания качества образовательной деятельности используются для корректировки образовательного процесса и условий образовательной деятельности и повышения качества образования. </w:t>
      </w:r>
    </w:p>
    <w:p w:rsidR="005D79B8" w:rsidRPr="0072272D" w:rsidRDefault="005D79B8" w:rsidP="0072272D">
      <w:pPr>
        <w:pStyle w:val="c6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2272D">
        <w:rPr>
          <w:rStyle w:val="c13"/>
          <w:sz w:val="22"/>
          <w:szCs w:val="22"/>
        </w:rPr>
        <w:t>         </w:t>
      </w:r>
      <w:r w:rsidR="00211993" w:rsidRPr="0072272D">
        <w:rPr>
          <w:sz w:val="22"/>
          <w:szCs w:val="22"/>
        </w:rPr>
        <w:t>Внутренний контроль осуществляется в виде плановых или оперативных проверок. Контроль в виде плановых проверок осуществляется в соответствии с утверждённым годовым планом, графиком контроля на месяц, который доводится до членов педагогического коллектива. По итогам контроля в зависимости от его формы, целей и задач, а также с учётом реального положения дел проводятся заседания педагогического света.</w:t>
      </w:r>
    </w:p>
    <w:p w:rsidR="005D79B8" w:rsidRPr="0072272D" w:rsidRDefault="005D79B8" w:rsidP="0072272D">
      <w:pPr>
        <w:pStyle w:val="c6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2272D">
        <w:rPr>
          <w:rStyle w:val="c13"/>
          <w:sz w:val="22"/>
          <w:szCs w:val="22"/>
        </w:rPr>
        <w:t>         </w:t>
      </w:r>
      <w:r w:rsidRPr="0072272D">
        <w:rPr>
          <w:rStyle w:val="c9"/>
          <w:sz w:val="22"/>
          <w:szCs w:val="22"/>
        </w:rPr>
        <w:t>Мониторинг качества обр</w:t>
      </w:r>
      <w:r w:rsidR="00211993" w:rsidRPr="0072272D">
        <w:rPr>
          <w:rStyle w:val="c9"/>
          <w:sz w:val="22"/>
          <w:szCs w:val="22"/>
        </w:rPr>
        <w:t>азовательной деятельности в 2021</w:t>
      </w:r>
      <w:r w:rsidRPr="0072272D">
        <w:rPr>
          <w:rStyle w:val="c9"/>
          <w:sz w:val="22"/>
          <w:szCs w:val="22"/>
        </w:rPr>
        <w:t xml:space="preserve"> году показал хорошую работу педагогического коллектива по всем показателям.</w:t>
      </w:r>
    </w:p>
    <w:p w:rsidR="005D79B8" w:rsidRPr="0072272D" w:rsidRDefault="005D79B8" w:rsidP="0072272D">
      <w:pPr>
        <w:pStyle w:val="c6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2272D">
        <w:rPr>
          <w:rStyle w:val="c9"/>
          <w:sz w:val="22"/>
          <w:szCs w:val="22"/>
        </w:rPr>
        <w:t>         Состояние здоровья и физического развития восп</w:t>
      </w:r>
      <w:r w:rsidR="001856E3" w:rsidRPr="0072272D">
        <w:rPr>
          <w:rStyle w:val="c9"/>
          <w:sz w:val="22"/>
          <w:szCs w:val="22"/>
        </w:rPr>
        <w:t>итанников удовлетворительные. 84</w:t>
      </w:r>
      <w:r w:rsidRPr="0072272D">
        <w:rPr>
          <w:rStyle w:val="c9"/>
          <w:sz w:val="22"/>
          <w:szCs w:val="22"/>
        </w:rPr>
        <w:t xml:space="preserve">% детей успешно освоили образовательную программу дошкольного образования в своей возрастной группе. Воспитанники подготовительных групп показали </w:t>
      </w:r>
      <w:r w:rsidR="001856E3" w:rsidRPr="0072272D">
        <w:rPr>
          <w:rStyle w:val="c9"/>
          <w:sz w:val="22"/>
          <w:szCs w:val="22"/>
        </w:rPr>
        <w:t xml:space="preserve">достаточно </w:t>
      </w:r>
      <w:r w:rsidRPr="0072272D">
        <w:rPr>
          <w:rStyle w:val="c9"/>
          <w:sz w:val="22"/>
          <w:szCs w:val="22"/>
        </w:rPr>
        <w:t>высокие показатели готовности к школьному обучени</w:t>
      </w:r>
      <w:r w:rsidR="001856E3" w:rsidRPr="0072272D">
        <w:rPr>
          <w:rStyle w:val="c9"/>
          <w:sz w:val="22"/>
          <w:szCs w:val="22"/>
        </w:rPr>
        <w:t>ю. В течение года воспитанники д</w:t>
      </w:r>
      <w:r w:rsidRPr="0072272D">
        <w:rPr>
          <w:rStyle w:val="c9"/>
          <w:sz w:val="22"/>
          <w:szCs w:val="22"/>
        </w:rPr>
        <w:t>етского сада успешно участвовали в конкурсах и мероприятиях различного уровня.</w:t>
      </w:r>
    </w:p>
    <w:p w:rsidR="005D79B8" w:rsidRPr="0072272D" w:rsidRDefault="005D79B8" w:rsidP="0072272D">
      <w:pPr>
        <w:pStyle w:val="c7"/>
        <w:shd w:val="clear" w:color="auto" w:fill="FFFFFF"/>
        <w:spacing w:before="0" w:beforeAutospacing="0" w:after="0" w:afterAutospacing="0"/>
        <w:jc w:val="both"/>
        <w:rPr>
          <w:sz w:val="22"/>
          <w:szCs w:val="22"/>
        </w:rPr>
      </w:pPr>
      <w:r w:rsidRPr="0072272D">
        <w:rPr>
          <w:rStyle w:val="c13"/>
          <w:sz w:val="22"/>
          <w:szCs w:val="22"/>
        </w:rPr>
        <w:t>         В ДОУ была проведена </w:t>
      </w:r>
      <w:r w:rsidRPr="0072272D">
        <w:rPr>
          <w:rStyle w:val="c5"/>
          <w:iCs/>
          <w:sz w:val="22"/>
          <w:szCs w:val="22"/>
        </w:rPr>
        <w:t>независимая оценка качества образовательной деятельности</w:t>
      </w:r>
      <w:r w:rsidRPr="0072272D">
        <w:rPr>
          <w:rStyle w:val="c9"/>
          <w:sz w:val="22"/>
          <w:szCs w:val="22"/>
        </w:rPr>
        <w:t>. В оценивании качества образовательной деятельности принимали участие семьи воспитанников ДОУ. Это позволило сделать выводы об уровне удовлетворенности предоставляемыми услугами,  выявить проблемные моменты и принять своевременные меры по коррекции деятельности ДОУ.</w:t>
      </w:r>
    </w:p>
    <w:p w:rsidR="009A7B8B" w:rsidRPr="0072272D" w:rsidRDefault="009A7B8B" w:rsidP="0072272D">
      <w:pPr>
        <w:pStyle w:val="Default"/>
        <w:jc w:val="both"/>
        <w:rPr>
          <w:sz w:val="22"/>
          <w:szCs w:val="22"/>
        </w:rPr>
      </w:pPr>
      <w:r w:rsidRPr="0072272D">
        <w:rPr>
          <w:sz w:val="22"/>
          <w:szCs w:val="22"/>
        </w:rPr>
        <w:t xml:space="preserve">Данные, полученные в результате контрольно-оценочных мероприятий, отражаются в отчёте о результатах </w:t>
      </w:r>
      <w:proofErr w:type="spellStart"/>
      <w:r w:rsidRPr="0072272D">
        <w:rPr>
          <w:sz w:val="22"/>
          <w:szCs w:val="22"/>
        </w:rPr>
        <w:t>самообследования</w:t>
      </w:r>
      <w:proofErr w:type="spellEnd"/>
      <w:r w:rsidRPr="0072272D">
        <w:rPr>
          <w:sz w:val="22"/>
          <w:szCs w:val="22"/>
        </w:rPr>
        <w:t xml:space="preserve">, публичном докладе, </w:t>
      </w:r>
      <w:r w:rsidR="009623DA" w:rsidRPr="0072272D">
        <w:rPr>
          <w:sz w:val="22"/>
          <w:szCs w:val="22"/>
        </w:rPr>
        <w:t>других отчётных документах МАДОУ</w:t>
      </w:r>
      <w:r w:rsidRPr="0072272D">
        <w:rPr>
          <w:sz w:val="22"/>
          <w:szCs w:val="22"/>
        </w:rPr>
        <w:t>. Результаты внутренней оце</w:t>
      </w:r>
      <w:r w:rsidR="009623DA" w:rsidRPr="0072272D">
        <w:rPr>
          <w:sz w:val="22"/>
          <w:szCs w:val="22"/>
        </w:rPr>
        <w:t>нки качества образования в МАДОУ</w:t>
      </w:r>
      <w:r w:rsidRPr="0072272D">
        <w:rPr>
          <w:sz w:val="22"/>
          <w:szCs w:val="22"/>
        </w:rPr>
        <w:t xml:space="preserve"> рассматриваются на Общем собрании работников, Педагогическ</w:t>
      </w:r>
      <w:r w:rsidR="009623DA" w:rsidRPr="0072272D">
        <w:rPr>
          <w:sz w:val="22"/>
          <w:szCs w:val="22"/>
        </w:rPr>
        <w:t>ом совете, педагогических</w:t>
      </w:r>
      <w:r w:rsidRPr="0072272D">
        <w:rPr>
          <w:sz w:val="22"/>
          <w:szCs w:val="22"/>
        </w:rPr>
        <w:t xml:space="preserve"> совещаниях для анализа эффективности деятельности и определения перспектив развития ДОУ. </w:t>
      </w:r>
    </w:p>
    <w:p w:rsidR="00747B6B" w:rsidRPr="0072272D" w:rsidRDefault="009A7B8B" w:rsidP="0072272D">
      <w:pPr>
        <w:pStyle w:val="Default"/>
        <w:jc w:val="both"/>
        <w:rPr>
          <w:sz w:val="22"/>
          <w:szCs w:val="22"/>
        </w:rPr>
      </w:pPr>
      <w:r w:rsidRPr="0072272D">
        <w:rPr>
          <w:b/>
          <w:bCs/>
          <w:sz w:val="22"/>
          <w:szCs w:val="22"/>
        </w:rPr>
        <w:t xml:space="preserve">Вывод: </w:t>
      </w:r>
      <w:r w:rsidR="00211993" w:rsidRPr="0072272D">
        <w:rPr>
          <w:sz w:val="22"/>
          <w:szCs w:val="22"/>
        </w:rPr>
        <w:t xml:space="preserve">Система внутренней оценки качества образования функционирует в соответствии с требованиями действующего законодательства, созданная система работы ДОУ позволяет максимально удовлетворять потребность и запросы родителей. Таким образом, на основе </w:t>
      </w:r>
      <w:proofErr w:type="spellStart"/>
      <w:r w:rsidR="00211993" w:rsidRPr="0072272D">
        <w:rPr>
          <w:sz w:val="22"/>
          <w:szCs w:val="22"/>
        </w:rPr>
        <w:t>самообследования</w:t>
      </w:r>
      <w:proofErr w:type="spellEnd"/>
      <w:r w:rsidR="00211993" w:rsidRPr="0072272D">
        <w:rPr>
          <w:sz w:val="22"/>
          <w:szCs w:val="22"/>
        </w:rPr>
        <w:t xml:space="preserve"> деятельности ДОУ, представленной в аналитической части отчёта, можно сделать вывод, что в ДОУ создана развивающая образовательная среда, представляющая собой систему условий социализации и индивидуализации воспитанников.</w:t>
      </w:r>
    </w:p>
    <w:p w:rsidR="00A23FEA" w:rsidRDefault="00E10EC4" w:rsidP="0072272D">
      <w:pPr>
        <w:pStyle w:val="c6"/>
        <w:shd w:val="clear" w:color="auto" w:fill="FFFFFF"/>
        <w:spacing w:before="0" w:beforeAutospacing="0" w:after="0" w:afterAutospacing="0"/>
        <w:ind w:hanging="8"/>
        <w:jc w:val="both"/>
        <w:rPr>
          <w:rStyle w:val="c1"/>
          <w:b/>
          <w:bCs/>
          <w:color w:val="FF0000"/>
          <w:sz w:val="22"/>
          <w:szCs w:val="22"/>
        </w:rPr>
      </w:pPr>
      <w:r w:rsidRPr="0072272D">
        <w:rPr>
          <w:rStyle w:val="c1"/>
          <w:b/>
          <w:bCs/>
          <w:color w:val="FF0000"/>
          <w:sz w:val="22"/>
          <w:szCs w:val="22"/>
        </w:rPr>
        <w:t>         </w:t>
      </w:r>
    </w:p>
    <w:p w:rsidR="00432C6F" w:rsidRDefault="00432C6F" w:rsidP="0072272D">
      <w:pPr>
        <w:pStyle w:val="c6"/>
        <w:shd w:val="clear" w:color="auto" w:fill="FFFFFF"/>
        <w:spacing w:before="0" w:beforeAutospacing="0" w:after="0" w:afterAutospacing="0"/>
        <w:ind w:hanging="8"/>
        <w:jc w:val="both"/>
        <w:rPr>
          <w:rStyle w:val="c1"/>
          <w:b/>
          <w:bCs/>
          <w:color w:val="FF0000"/>
          <w:sz w:val="22"/>
          <w:szCs w:val="22"/>
        </w:rPr>
      </w:pPr>
    </w:p>
    <w:p w:rsidR="00432C6F" w:rsidRPr="0072272D" w:rsidRDefault="00432C6F" w:rsidP="0072272D">
      <w:pPr>
        <w:pStyle w:val="c6"/>
        <w:shd w:val="clear" w:color="auto" w:fill="FFFFFF"/>
        <w:spacing w:before="0" w:beforeAutospacing="0" w:after="0" w:afterAutospacing="0"/>
        <w:ind w:hanging="8"/>
        <w:jc w:val="both"/>
        <w:rPr>
          <w:color w:val="FF0000"/>
          <w:sz w:val="22"/>
          <w:szCs w:val="22"/>
        </w:rPr>
      </w:pPr>
    </w:p>
    <w:p w:rsidR="00B34D52" w:rsidRPr="0072272D" w:rsidRDefault="00112017" w:rsidP="0072272D">
      <w:pPr>
        <w:pStyle w:val="Default"/>
        <w:jc w:val="center"/>
        <w:rPr>
          <w:b/>
          <w:color w:val="auto"/>
          <w:sz w:val="22"/>
          <w:szCs w:val="22"/>
          <w:shd w:val="clear" w:color="auto" w:fill="FFFFFF"/>
        </w:rPr>
      </w:pPr>
      <w:r w:rsidRPr="0072272D">
        <w:rPr>
          <w:b/>
          <w:color w:val="auto"/>
          <w:sz w:val="22"/>
          <w:szCs w:val="22"/>
        </w:rPr>
        <w:lastRenderedPageBreak/>
        <w:t xml:space="preserve">II. </w:t>
      </w:r>
      <w:r w:rsidR="00B34D52" w:rsidRPr="0072272D">
        <w:rPr>
          <w:b/>
          <w:sz w:val="22"/>
          <w:szCs w:val="22"/>
        </w:rPr>
        <w:t xml:space="preserve">Анализ показателей деятельности  организации, подлежащей </w:t>
      </w:r>
      <w:proofErr w:type="spellStart"/>
      <w:r w:rsidR="00B34D52" w:rsidRPr="0072272D">
        <w:rPr>
          <w:b/>
          <w:sz w:val="22"/>
          <w:szCs w:val="22"/>
        </w:rPr>
        <w:t>самообследованию</w:t>
      </w:r>
      <w:proofErr w:type="spellEnd"/>
      <w:r w:rsidR="00B34D52" w:rsidRPr="0072272D">
        <w:rPr>
          <w:b/>
          <w:sz w:val="22"/>
          <w:szCs w:val="22"/>
        </w:rPr>
        <w:t xml:space="preserve">, </w:t>
      </w:r>
      <w:r w:rsidR="00B34D52" w:rsidRPr="0072272D">
        <w:rPr>
          <w:b/>
          <w:color w:val="auto"/>
          <w:sz w:val="22"/>
          <w:szCs w:val="22"/>
          <w:shd w:val="clear" w:color="auto" w:fill="FFFFFF"/>
        </w:rPr>
        <w:t>устанавливаемых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образования</w:t>
      </w:r>
    </w:p>
    <w:p w:rsidR="00B34D52" w:rsidRPr="0072272D" w:rsidRDefault="00B34D52" w:rsidP="0072272D">
      <w:pPr>
        <w:pStyle w:val="Default"/>
        <w:jc w:val="center"/>
        <w:rPr>
          <w:b/>
          <w:color w:val="auto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395"/>
        <w:gridCol w:w="2359"/>
      </w:tblGrid>
      <w:tr w:rsidR="005731A3" w:rsidRPr="0072272D" w:rsidTr="00B34D52">
        <w:tc>
          <w:tcPr>
            <w:tcW w:w="817" w:type="dxa"/>
            <w:vAlign w:val="center"/>
          </w:tcPr>
          <w:p w:rsidR="00B34D52" w:rsidRPr="0072272D" w:rsidRDefault="005731A3" w:rsidP="0072272D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N</w:t>
            </w:r>
          </w:p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proofErr w:type="gramStart"/>
            <w:r w:rsidRPr="0072272D">
              <w:rPr>
                <w:sz w:val="22"/>
                <w:szCs w:val="22"/>
              </w:rPr>
              <w:t>п</w:t>
            </w:r>
            <w:proofErr w:type="gramEnd"/>
            <w:r w:rsidRPr="0072272D">
              <w:rPr>
                <w:sz w:val="22"/>
                <w:szCs w:val="22"/>
              </w:rPr>
              <w:t>/п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Показатели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Единица измерения</w:t>
            </w:r>
          </w:p>
        </w:tc>
      </w:tr>
      <w:tr w:rsidR="005731A3" w:rsidRPr="0072272D" w:rsidTr="00B34D52">
        <w:tc>
          <w:tcPr>
            <w:tcW w:w="817" w:type="dxa"/>
          </w:tcPr>
          <w:p w:rsidR="005731A3" w:rsidRPr="0072272D" w:rsidRDefault="005731A3" w:rsidP="0072272D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6395" w:type="dxa"/>
          </w:tcPr>
          <w:p w:rsidR="005731A3" w:rsidRPr="0072272D" w:rsidRDefault="005731A3" w:rsidP="0072272D">
            <w:pPr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Образовательная деятельность</w:t>
            </w:r>
          </w:p>
        </w:tc>
        <w:tc>
          <w:tcPr>
            <w:tcW w:w="2359" w:type="dxa"/>
          </w:tcPr>
          <w:p w:rsidR="005731A3" w:rsidRPr="0072272D" w:rsidRDefault="005731A3" w:rsidP="0072272D">
            <w:pPr>
              <w:jc w:val="both"/>
              <w:rPr>
                <w:sz w:val="22"/>
                <w:szCs w:val="22"/>
              </w:rPr>
            </w:pP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Общая численность воспитанников, осваивающих образовательную программу дошкольного образования, в том числе:</w:t>
            </w:r>
          </w:p>
        </w:tc>
        <w:tc>
          <w:tcPr>
            <w:tcW w:w="2359" w:type="dxa"/>
            <w:vAlign w:val="center"/>
          </w:tcPr>
          <w:p w:rsidR="005731A3" w:rsidRPr="0072272D" w:rsidRDefault="00136180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2</w:t>
            </w:r>
            <w:r w:rsidR="005502AC" w:rsidRPr="0072272D">
              <w:rPr>
                <w:sz w:val="22"/>
                <w:szCs w:val="22"/>
              </w:rPr>
              <w:t>3</w:t>
            </w:r>
            <w:r w:rsidR="00B34D52" w:rsidRPr="0072272D">
              <w:rPr>
                <w:sz w:val="22"/>
                <w:szCs w:val="22"/>
              </w:rPr>
              <w:t>1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В </w:t>
            </w:r>
            <w:proofErr w:type="gramStart"/>
            <w:r w:rsidRPr="0072272D">
              <w:rPr>
                <w:sz w:val="22"/>
                <w:szCs w:val="22"/>
              </w:rPr>
              <w:t>режиме  полного   дня</w:t>
            </w:r>
            <w:proofErr w:type="gramEnd"/>
            <w:r w:rsidRPr="0072272D">
              <w:rPr>
                <w:sz w:val="22"/>
                <w:szCs w:val="22"/>
              </w:rPr>
              <w:t xml:space="preserve">  (8-12  часов)</w:t>
            </w:r>
          </w:p>
        </w:tc>
        <w:tc>
          <w:tcPr>
            <w:tcW w:w="2359" w:type="dxa"/>
            <w:vAlign w:val="center"/>
          </w:tcPr>
          <w:p w:rsidR="005731A3" w:rsidRPr="0072272D" w:rsidRDefault="00136180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2</w:t>
            </w:r>
            <w:r w:rsidR="005502AC" w:rsidRPr="0072272D">
              <w:rPr>
                <w:sz w:val="22"/>
                <w:szCs w:val="22"/>
              </w:rPr>
              <w:t>3</w:t>
            </w:r>
            <w:r w:rsidR="00B34D52" w:rsidRPr="0072272D">
              <w:rPr>
                <w:sz w:val="22"/>
                <w:szCs w:val="22"/>
              </w:rPr>
              <w:t>1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В режиме кратковременного пребывания (3 - 5 часов)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0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1.1.3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В семейной дошкольной группе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0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1.1.4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В форме семейного образования с психолого-педагогическим сопровождением на базе дошкольной образовательной организации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0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Общая численность воспитанников в возрасте до 3 лет</w:t>
            </w:r>
          </w:p>
        </w:tc>
        <w:tc>
          <w:tcPr>
            <w:tcW w:w="2359" w:type="dxa"/>
            <w:vAlign w:val="center"/>
          </w:tcPr>
          <w:p w:rsidR="005731A3" w:rsidRPr="0072272D" w:rsidRDefault="00136180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человек </w:t>
            </w:r>
            <w:r w:rsidR="00B34D52" w:rsidRPr="0072272D">
              <w:rPr>
                <w:sz w:val="22"/>
                <w:szCs w:val="22"/>
              </w:rPr>
              <w:t>37</w:t>
            </w:r>
            <w:r w:rsidR="005731A3" w:rsidRPr="0072272D">
              <w:rPr>
                <w:sz w:val="22"/>
                <w:szCs w:val="22"/>
              </w:rPr>
              <w:t xml:space="preserve"> </w:t>
            </w:r>
            <w:r w:rsidR="00B34D52" w:rsidRPr="0072272D">
              <w:rPr>
                <w:sz w:val="22"/>
                <w:szCs w:val="22"/>
              </w:rPr>
              <w:t>/16%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Общая численность воспитанников в возрасте от 3 до 8 лет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194 /84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1.4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воспитанников в общей численности воспитанников, получающих услуги присмотра и ухода: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231</w:t>
            </w:r>
            <w:r w:rsidR="005731A3" w:rsidRPr="0072272D">
              <w:rPr>
                <w:sz w:val="22"/>
                <w:szCs w:val="22"/>
              </w:rPr>
              <w:t xml:space="preserve"> /100%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1.4.1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В </w:t>
            </w:r>
            <w:proofErr w:type="gramStart"/>
            <w:r w:rsidRPr="0072272D">
              <w:rPr>
                <w:sz w:val="22"/>
                <w:szCs w:val="22"/>
              </w:rPr>
              <w:t>режиме полного дня</w:t>
            </w:r>
            <w:proofErr w:type="gramEnd"/>
            <w:r w:rsidRPr="0072272D">
              <w:rPr>
                <w:sz w:val="22"/>
                <w:szCs w:val="22"/>
              </w:rPr>
              <w:t xml:space="preserve">  (8-12  часов)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231</w:t>
            </w:r>
            <w:r w:rsidR="00640104" w:rsidRPr="0072272D">
              <w:rPr>
                <w:sz w:val="22"/>
                <w:szCs w:val="22"/>
              </w:rPr>
              <w:t xml:space="preserve"> </w:t>
            </w:r>
            <w:r w:rsidR="005731A3" w:rsidRPr="0072272D">
              <w:rPr>
                <w:sz w:val="22"/>
                <w:szCs w:val="22"/>
              </w:rPr>
              <w:t>/100%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1.4.2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В режиме продленного дня (12 - 14 часов)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0/ 0%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1.4.3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В режиме круглосуточного пребывания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человек </w:t>
            </w:r>
            <w:r w:rsidR="005977A0" w:rsidRPr="0072272D">
              <w:rPr>
                <w:sz w:val="22"/>
                <w:szCs w:val="22"/>
              </w:rPr>
              <w:t>0/</w:t>
            </w:r>
            <w:r w:rsidRPr="0072272D">
              <w:rPr>
                <w:sz w:val="22"/>
                <w:szCs w:val="22"/>
              </w:rPr>
              <w:t>0%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1.5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воспитанников с ограниченными возможностями здоровья в общей численности воспитанников, получающих услуги: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1</w:t>
            </w:r>
            <w:r w:rsidR="00640104" w:rsidRPr="0072272D">
              <w:rPr>
                <w:sz w:val="22"/>
                <w:szCs w:val="22"/>
              </w:rPr>
              <w:t xml:space="preserve"> / </w:t>
            </w:r>
            <w:r w:rsidRPr="0072272D">
              <w:rPr>
                <w:sz w:val="22"/>
                <w:szCs w:val="22"/>
              </w:rPr>
              <w:t>0.4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1.5.1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По коррекции недостатков в физическом и (или) психическом развитии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    </w:t>
            </w:r>
            <w:r w:rsidR="001856E3" w:rsidRPr="0072272D">
              <w:rPr>
                <w:sz w:val="22"/>
                <w:szCs w:val="22"/>
              </w:rPr>
              <w:t>человек 1</w:t>
            </w:r>
            <w:r w:rsidR="00640104" w:rsidRPr="0072272D">
              <w:rPr>
                <w:sz w:val="22"/>
                <w:szCs w:val="22"/>
              </w:rPr>
              <w:t xml:space="preserve"> / </w:t>
            </w:r>
            <w:r w:rsidR="001856E3" w:rsidRPr="0072272D">
              <w:rPr>
                <w:sz w:val="22"/>
                <w:szCs w:val="22"/>
              </w:rPr>
              <w:t>0.4</w:t>
            </w:r>
            <w:r w:rsidR="00136180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1.5.2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По освоению образовательной программы дошкольного образования</w:t>
            </w:r>
          </w:p>
        </w:tc>
        <w:tc>
          <w:tcPr>
            <w:tcW w:w="2359" w:type="dxa"/>
            <w:vAlign w:val="center"/>
          </w:tcPr>
          <w:p w:rsidR="005731A3" w:rsidRPr="0072272D" w:rsidRDefault="001856E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0</w:t>
            </w:r>
            <w:r w:rsidR="00971692" w:rsidRPr="0072272D">
              <w:rPr>
                <w:sz w:val="22"/>
                <w:szCs w:val="22"/>
              </w:rPr>
              <w:t xml:space="preserve"> / </w:t>
            </w:r>
            <w:r w:rsidRPr="0072272D">
              <w:rPr>
                <w:sz w:val="22"/>
                <w:szCs w:val="22"/>
              </w:rPr>
              <w:t>0</w:t>
            </w:r>
            <w:r w:rsidR="00136180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1.5.3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По присмотру и уходу</w:t>
            </w:r>
          </w:p>
        </w:tc>
        <w:tc>
          <w:tcPr>
            <w:tcW w:w="2359" w:type="dxa"/>
            <w:vAlign w:val="center"/>
          </w:tcPr>
          <w:p w:rsidR="005731A3" w:rsidRPr="0072272D" w:rsidRDefault="001856E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0</w:t>
            </w:r>
            <w:r w:rsidR="00640104" w:rsidRPr="0072272D">
              <w:rPr>
                <w:sz w:val="22"/>
                <w:szCs w:val="22"/>
              </w:rPr>
              <w:t xml:space="preserve"> /  </w:t>
            </w:r>
            <w:r w:rsidRPr="0072272D">
              <w:rPr>
                <w:sz w:val="22"/>
                <w:szCs w:val="22"/>
              </w:rPr>
              <w:t>0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1.6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Средний показатель пропущенных дней при посещении дошкольной образовательной организации по болезни на одного воспитанника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center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17</w:t>
            </w:r>
            <w:r w:rsidR="005731A3" w:rsidRPr="0072272D">
              <w:rPr>
                <w:sz w:val="22"/>
                <w:szCs w:val="22"/>
              </w:rPr>
              <w:t>.</w:t>
            </w:r>
            <w:r w:rsidR="00747B6B" w:rsidRPr="0072272D">
              <w:rPr>
                <w:sz w:val="22"/>
                <w:szCs w:val="22"/>
              </w:rPr>
              <w:t>0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1.7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Общая численность педагогических работников, в том числе: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21</w:t>
            </w:r>
            <w:r w:rsidR="005731A3" w:rsidRPr="0072272D">
              <w:rPr>
                <w:sz w:val="22"/>
                <w:szCs w:val="22"/>
              </w:rPr>
              <w:t>/ 100%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1.7.1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педагогических работников, имеющих высшее образование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 9 / 43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1.7.2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педагогических работников, имеющих высшее образование педагогической направленности (профиля)</w:t>
            </w:r>
          </w:p>
        </w:tc>
        <w:tc>
          <w:tcPr>
            <w:tcW w:w="2359" w:type="dxa"/>
            <w:vAlign w:val="center"/>
          </w:tcPr>
          <w:p w:rsidR="005731A3" w:rsidRPr="0072272D" w:rsidRDefault="00942715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 8</w:t>
            </w:r>
            <w:r w:rsidR="005731A3" w:rsidRPr="0072272D">
              <w:rPr>
                <w:sz w:val="22"/>
                <w:szCs w:val="22"/>
              </w:rPr>
              <w:t xml:space="preserve"> / </w:t>
            </w:r>
            <w:r w:rsidR="00B34D52" w:rsidRPr="0072272D">
              <w:rPr>
                <w:sz w:val="22"/>
                <w:szCs w:val="22"/>
              </w:rPr>
              <w:t>38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1.7.3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педагогических работников, имеющих среднее профессиональное образование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12</w:t>
            </w:r>
            <w:r w:rsidR="005731A3" w:rsidRPr="0072272D">
              <w:rPr>
                <w:sz w:val="22"/>
                <w:szCs w:val="22"/>
              </w:rPr>
              <w:t xml:space="preserve"> / </w:t>
            </w:r>
            <w:r w:rsidRPr="0072272D">
              <w:rPr>
                <w:sz w:val="22"/>
                <w:szCs w:val="22"/>
              </w:rPr>
              <w:t>57</w:t>
            </w:r>
            <w:r w:rsidR="005731A3" w:rsidRPr="0072272D">
              <w:rPr>
                <w:sz w:val="22"/>
                <w:szCs w:val="22"/>
              </w:rPr>
              <w:t xml:space="preserve"> 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1.7.4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педагогических работников, имеющих среднее профессиональное образование педагогической направленности (профиля)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человек  </w:t>
            </w:r>
            <w:r w:rsidR="00B34D52" w:rsidRPr="0072272D">
              <w:rPr>
                <w:sz w:val="22"/>
                <w:szCs w:val="22"/>
              </w:rPr>
              <w:t>12</w:t>
            </w:r>
            <w:r w:rsidR="00AD49B7" w:rsidRPr="0072272D">
              <w:rPr>
                <w:sz w:val="22"/>
                <w:szCs w:val="22"/>
              </w:rPr>
              <w:t xml:space="preserve"> / </w:t>
            </w:r>
            <w:r w:rsidR="00B34D52" w:rsidRPr="0072272D">
              <w:rPr>
                <w:sz w:val="22"/>
                <w:szCs w:val="22"/>
              </w:rPr>
              <w:t>57</w:t>
            </w:r>
            <w:r w:rsidR="00AD49B7" w:rsidRPr="0072272D">
              <w:rPr>
                <w:sz w:val="22"/>
                <w:szCs w:val="22"/>
              </w:rPr>
              <w:t xml:space="preserve"> 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1.8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педагогических работников, которым по результатам аттестации присвоена квалификационная категория, в общей численности педагогических работников, в том числе: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 20</w:t>
            </w:r>
            <w:r w:rsidR="00CC110E" w:rsidRPr="0072272D">
              <w:rPr>
                <w:sz w:val="22"/>
                <w:szCs w:val="22"/>
              </w:rPr>
              <w:t>/ 10</w:t>
            </w:r>
            <w:r w:rsidR="00AD49B7" w:rsidRPr="0072272D">
              <w:rPr>
                <w:sz w:val="22"/>
                <w:szCs w:val="22"/>
              </w:rPr>
              <w:t>0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1.8.1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Высшая</w:t>
            </w:r>
          </w:p>
        </w:tc>
        <w:tc>
          <w:tcPr>
            <w:tcW w:w="2359" w:type="dxa"/>
            <w:vAlign w:val="center"/>
          </w:tcPr>
          <w:p w:rsidR="005731A3" w:rsidRPr="0072272D" w:rsidRDefault="00942715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 1</w:t>
            </w:r>
            <w:r w:rsidR="001856E3" w:rsidRPr="0072272D">
              <w:rPr>
                <w:sz w:val="22"/>
                <w:szCs w:val="22"/>
              </w:rPr>
              <w:t xml:space="preserve"> / </w:t>
            </w:r>
            <w:r w:rsidR="00A26FB6" w:rsidRPr="0072272D">
              <w:rPr>
                <w:sz w:val="22"/>
                <w:szCs w:val="22"/>
              </w:rPr>
              <w:t>5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1.8.2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Первая</w:t>
            </w:r>
          </w:p>
        </w:tc>
        <w:tc>
          <w:tcPr>
            <w:tcW w:w="2359" w:type="dxa"/>
            <w:vAlign w:val="center"/>
          </w:tcPr>
          <w:p w:rsidR="005731A3" w:rsidRPr="0072272D" w:rsidRDefault="00942715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1</w:t>
            </w:r>
            <w:r w:rsidR="00B34D52" w:rsidRPr="0072272D">
              <w:rPr>
                <w:sz w:val="22"/>
                <w:szCs w:val="22"/>
              </w:rPr>
              <w:t>5</w:t>
            </w:r>
            <w:r w:rsidR="001856E3" w:rsidRPr="0072272D">
              <w:rPr>
                <w:sz w:val="22"/>
                <w:szCs w:val="22"/>
              </w:rPr>
              <w:t xml:space="preserve"> /  70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1.8.3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Соответствие занимаемой должности</w:t>
            </w:r>
          </w:p>
        </w:tc>
        <w:tc>
          <w:tcPr>
            <w:tcW w:w="2359" w:type="dxa"/>
            <w:vAlign w:val="center"/>
          </w:tcPr>
          <w:p w:rsidR="005731A3" w:rsidRPr="0072272D" w:rsidRDefault="00942715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Человек </w:t>
            </w:r>
            <w:r w:rsidR="00B34D52" w:rsidRPr="0072272D">
              <w:rPr>
                <w:sz w:val="22"/>
                <w:szCs w:val="22"/>
              </w:rPr>
              <w:t>4 / 2</w:t>
            </w:r>
            <w:r w:rsidR="001856E3" w:rsidRPr="0072272D">
              <w:rPr>
                <w:sz w:val="22"/>
                <w:szCs w:val="22"/>
              </w:rPr>
              <w:t>0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1.8.4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Не имеют категории (работают менее 2 лет)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Человек 1 /  </w:t>
            </w:r>
            <w:r w:rsidR="00A26FB6" w:rsidRPr="0072272D">
              <w:rPr>
                <w:sz w:val="22"/>
                <w:szCs w:val="22"/>
              </w:rPr>
              <w:t>5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1.9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Численность/удельный вес численности педагогических </w:t>
            </w:r>
            <w:r w:rsidRPr="0072272D">
              <w:rPr>
                <w:sz w:val="22"/>
                <w:szCs w:val="22"/>
              </w:rPr>
              <w:lastRenderedPageBreak/>
              <w:t>работников в общей численности педагогических работников, педагогический стаж работы которых составляет: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lastRenderedPageBreak/>
              <w:t>человек   21</w:t>
            </w:r>
            <w:r w:rsidR="005731A3" w:rsidRPr="0072272D">
              <w:rPr>
                <w:sz w:val="22"/>
                <w:szCs w:val="22"/>
              </w:rPr>
              <w:t>/100 %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lastRenderedPageBreak/>
              <w:t>1.9.1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До 5 лет</w:t>
            </w:r>
          </w:p>
        </w:tc>
        <w:tc>
          <w:tcPr>
            <w:tcW w:w="2359" w:type="dxa"/>
            <w:vAlign w:val="center"/>
          </w:tcPr>
          <w:p w:rsidR="005731A3" w:rsidRPr="0072272D" w:rsidRDefault="00640104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</w:t>
            </w:r>
            <w:r w:rsidR="001856E3" w:rsidRPr="0072272D">
              <w:rPr>
                <w:sz w:val="22"/>
                <w:szCs w:val="22"/>
              </w:rPr>
              <w:t>век   1</w:t>
            </w:r>
            <w:r w:rsidR="00CC110E" w:rsidRPr="0072272D">
              <w:rPr>
                <w:sz w:val="22"/>
                <w:szCs w:val="22"/>
              </w:rPr>
              <w:t xml:space="preserve"> /  </w:t>
            </w:r>
            <w:r w:rsidR="00B34D52" w:rsidRPr="0072272D">
              <w:rPr>
                <w:sz w:val="22"/>
                <w:szCs w:val="22"/>
              </w:rPr>
              <w:t>4.8</w:t>
            </w:r>
            <w:r w:rsidR="005731A3" w:rsidRPr="0072272D">
              <w:rPr>
                <w:sz w:val="22"/>
                <w:szCs w:val="22"/>
              </w:rPr>
              <w:t xml:space="preserve">  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1.9.2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Свыше 30 лет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7</w:t>
            </w:r>
            <w:r w:rsidR="005731A3" w:rsidRPr="0072272D">
              <w:rPr>
                <w:sz w:val="22"/>
                <w:szCs w:val="22"/>
              </w:rPr>
              <w:t xml:space="preserve"> / </w:t>
            </w:r>
            <w:r w:rsidRPr="0072272D">
              <w:rPr>
                <w:sz w:val="22"/>
                <w:szCs w:val="22"/>
              </w:rPr>
              <w:t>33</w:t>
            </w:r>
            <w:r w:rsidR="00942715" w:rsidRPr="0072272D">
              <w:rPr>
                <w:sz w:val="22"/>
                <w:szCs w:val="22"/>
              </w:rPr>
              <w:t xml:space="preserve"> 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1.10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педагогических работников в общей численности педагогических работников в возрасте до 30 лет</w:t>
            </w:r>
          </w:p>
        </w:tc>
        <w:tc>
          <w:tcPr>
            <w:tcW w:w="2359" w:type="dxa"/>
            <w:vAlign w:val="center"/>
          </w:tcPr>
          <w:p w:rsidR="005731A3" w:rsidRPr="0072272D" w:rsidRDefault="00640104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1</w:t>
            </w:r>
            <w:r w:rsidR="00B34D52" w:rsidRPr="0072272D">
              <w:rPr>
                <w:sz w:val="22"/>
                <w:szCs w:val="22"/>
              </w:rPr>
              <w:t xml:space="preserve"> / 4.8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Численность/удельный вес численности педагогических работников в общей численности педагогических работников в возрасте от 55 лет</w:t>
            </w:r>
          </w:p>
        </w:tc>
        <w:tc>
          <w:tcPr>
            <w:tcW w:w="2359" w:type="dxa"/>
            <w:vAlign w:val="center"/>
          </w:tcPr>
          <w:p w:rsidR="005731A3" w:rsidRPr="0072272D" w:rsidRDefault="001856E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3</w:t>
            </w:r>
            <w:r w:rsidR="00CC110E" w:rsidRPr="0072272D">
              <w:rPr>
                <w:sz w:val="22"/>
                <w:szCs w:val="22"/>
              </w:rPr>
              <w:t xml:space="preserve"> / </w:t>
            </w:r>
            <w:r w:rsidRPr="0072272D">
              <w:rPr>
                <w:sz w:val="22"/>
                <w:szCs w:val="22"/>
              </w:rPr>
              <w:t>1</w:t>
            </w:r>
            <w:r w:rsidR="00B34D52" w:rsidRPr="0072272D">
              <w:rPr>
                <w:sz w:val="22"/>
                <w:szCs w:val="22"/>
              </w:rPr>
              <w:t>4</w:t>
            </w:r>
            <w:r w:rsidR="005731A3" w:rsidRPr="0072272D">
              <w:rPr>
                <w:sz w:val="22"/>
                <w:szCs w:val="22"/>
              </w:rPr>
              <w:t xml:space="preserve">  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proofErr w:type="gramStart"/>
            <w:r w:rsidRPr="0072272D">
              <w:rPr>
                <w:sz w:val="22"/>
                <w:szCs w:val="22"/>
              </w:rPr>
              <w:t>Численность  /удельный вес численности педагогических и административно-хозяйственных работников, прошедших за последние 5 лет повышение квалификации / профессиональную переподготовку по профилю педагогической деятельности или иной осуществляемой в образовательной организации деятельности, в общей численности педагогических и административно-хозяйственных работников</w:t>
            </w:r>
            <w:proofErr w:type="gramEnd"/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23</w:t>
            </w:r>
            <w:r w:rsidR="005731A3" w:rsidRPr="0072272D">
              <w:rPr>
                <w:sz w:val="22"/>
                <w:szCs w:val="22"/>
              </w:rPr>
              <w:t xml:space="preserve"> /</w:t>
            </w:r>
            <w:r w:rsidR="00942715" w:rsidRPr="0072272D">
              <w:rPr>
                <w:sz w:val="22"/>
                <w:szCs w:val="22"/>
              </w:rPr>
              <w:t xml:space="preserve"> 100</w:t>
            </w:r>
            <w:r w:rsidR="005731A3" w:rsidRPr="0072272D">
              <w:rPr>
                <w:sz w:val="22"/>
                <w:szCs w:val="22"/>
              </w:rPr>
              <w:t>%</w:t>
            </w:r>
          </w:p>
          <w:p w:rsidR="00AD49B7" w:rsidRPr="0072272D" w:rsidRDefault="00AD49B7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:rsidR="00AD49B7" w:rsidRPr="0072272D" w:rsidRDefault="00AD49B7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:rsidR="00AD49B7" w:rsidRPr="0072272D" w:rsidRDefault="00AD49B7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:rsidR="00AD49B7" w:rsidRPr="0072272D" w:rsidRDefault="00AD49B7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:rsidR="00AD49B7" w:rsidRPr="0072272D" w:rsidRDefault="00AD49B7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Численность  /удельный вес численности педагогических и административно-хозяйственных работников, прошедших повышение квалификации по применению в образовательном процессе федеральных государственных образовательных стандартов в общей численности педагогических и административно-хозяйственных работников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 23</w:t>
            </w:r>
            <w:r w:rsidR="00942715" w:rsidRPr="0072272D">
              <w:rPr>
                <w:sz w:val="22"/>
                <w:szCs w:val="22"/>
              </w:rPr>
              <w:t>/ 100</w:t>
            </w:r>
            <w:r w:rsidR="005731A3" w:rsidRPr="0072272D">
              <w:rPr>
                <w:sz w:val="22"/>
                <w:szCs w:val="22"/>
              </w:rPr>
              <w:t>%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1.14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Соотношение "педагогический работник /воспитанник" в дошкольной образовательной организации</w:t>
            </w:r>
          </w:p>
        </w:tc>
        <w:tc>
          <w:tcPr>
            <w:tcW w:w="2359" w:type="dxa"/>
            <w:vAlign w:val="center"/>
          </w:tcPr>
          <w:p w:rsidR="005731A3" w:rsidRPr="0072272D" w:rsidRDefault="00B34D52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человек 21</w:t>
            </w:r>
            <w:r w:rsidR="00AD49B7" w:rsidRPr="0072272D">
              <w:rPr>
                <w:sz w:val="22"/>
                <w:szCs w:val="22"/>
              </w:rPr>
              <w:t>/ 2</w:t>
            </w:r>
            <w:r w:rsidR="005502AC" w:rsidRPr="0072272D">
              <w:rPr>
                <w:sz w:val="22"/>
                <w:szCs w:val="22"/>
              </w:rPr>
              <w:t>3</w:t>
            </w:r>
            <w:r w:rsidRPr="0072272D">
              <w:rPr>
                <w:sz w:val="22"/>
                <w:szCs w:val="22"/>
              </w:rPr>
              <w:t>1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1.15</w:t>
            </w:r>
          </w:p>
        </w:tc>
        <w:tc>
          <w:tcPr>
            <w:tcW w:w="8754" w:type="dxa"/>
            <w:gridSpan w:val="2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Наличие в образовательной организации следующих педагогических работников: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1.15.1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Музыкального руководителя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a3"/>
                <w:sz w:val="22"/>
                <w:szCs w:val="22"/>
                <w:bdr w:val="none" w:sz="0" w:space="0" w:color="auto" w:frame="1"/>
              </w:rPr>
              <w:t>да</w:t>
            </w:r>
            <w:r w:rsidRPr="0072272D">
              <w:rPr>
                <w:sz w:val="22"/>
                <w:szCs w:val="22"/>
              </w:rPr>
              <w:t>/нет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1.15.2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Инструктора по физической культуре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a3"/>
                <w:sz w:val="22"/>
                <w:szCs w:val="22"/>
                <w:bdr w:val="none" w:sz="0" w:space="0" w:color="auto" w:frame="1"/>
              </w:rPr>
              <w:t>да</w:t>
            </w:r>
            <w:r w:rsidRPr="0072272D">
              <w:rPr>
                <w:sz w:val="22"/>
                <w:szCs w:val="22"/>
              </w:rPr>
              <w:t>/нет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1.15.3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Учителя-логопеда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да/</w:t>
            </w:r>
            <w:r w:rsidRPr="0072272D">
              <w:rPr>
                <w:rStyle w:val="a3"/>
                <w:b w:val="0"/>
                <w:sz w:val="22"/>
                <w:szCs w:val="22"/>
                <w:bdr w:val="none" w:sz="0" w:space="0" w:color="auto" w:frame="1"/>
              </w:rPr>
              <w:t>нет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1.15.4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Учителя-дефектолога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да/</w:t>
            </w:r>
            <w:r w:rsidRPr="0072272D">
              <w:rPr>
                <w:rStyle w:val="a3"/>
                <w:sz w:val="22"/>
                <w:szCs w:val="22"/>
                <w:bdr w:val="none" w:sz="0" w:space="0" w:color="auto" w:frame="1"/>
              </w:rPr>
              <w:t>нет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1.15.5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Педагога-психолога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да</w:t>
            </w:r>
            <w:r w:rsidRPr="0072272D">
              <w:rPr>
                <w:rStyle w:val="a3"/>
                <w:sz w:val="22"/>
                <w:szCs w:val="22"/>
                <w:bdr w:val="none" w:sz="0" w:space="0" w:color="auto" w:frame="1"/>
              </w:rPr>
              <w:t>/</w:t>
            </w:r>
            <w:r w:rsidRPr="0072272D">
              <w:rPr>
                <w:rStyle w:val="a3"/>
                <w:b w:val="0"/>
                <w:sz w:val="22"/>
                <w:szCs w:val="22"/>
                <w:bdr w:val="none" w:sz="0" w:space="0" w:color="auto" w:frame="1"/>
              </w:rPr>
              <w:t>нет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jc w:val="both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 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Инфраструктура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2.1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Общая площадь помещений, в которых осуществляется образовательная деятельность, в расчете на одного воспитанника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3.1 кв. м в расчете на 1-го воспитанника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2.2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Площадь помещений для организации дополнительных видов деятельности воспитанников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-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2.3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Наличие физкультурного зала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a3"/>
                <w:b w:val="0"/>
                <w:sz w:val="22"/>
                <w:szCs w:val="22"/>
                <w:bdr w:val="none" w:sz="0" w:space="0" w:color="auto" w:frame="1"/>
              </w:rPr>
              <w:t>да</w:t>
            </w:r>
            <w:r w:rsidRPr="0072272D">
              <w:rPr>
                <w:sz w:val="22"/>
                <w:szCs w:val="22"/>
              </w:rPr>
              <w:t>/</w:t>
            </w:r>
            <w:r w:rsidRPr="0072272D">
              <w:rPr>
                <w:b/>
                <w:sz w:val="22"/>
                <w:szCs w:val="22"/>
              </w:rPr>
              <w:t>нет</w:t>
            </w:r>
          </w:p>
        </w:tc>
      </w:tr>
      <w:tr w:rsidR="005731A3" w:rsidRPr="0072272D" w:rsidTr="00B34D52">
        <w:tc>
          <w:tcPr>
            <w:tcW w:w="817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2.4</w:t>
            </w:r>
          </w:p>
        </w:tc>
        <w:tc>
          <w:tcPr>
            <w:tcW w:w="6395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Наличие музыкального зала</w:t>
            </w:r>
          </w:p>
        </w:tc>
        <w:tc>
          <w:tcPr>
            <w:tcW w:w="2359" w:type="dxa"/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b/>
                <w:sz w:val="22"/>
                <w:szCs w:val="22"/>
              </w:rPr>
              <w:t>да/</w:t>
            </w:r>
            <w:r w:rsidRPr="0072272D">
              <w:rPr>
                <w:rStyle w:val="a3"/>
                <w:b w:val="0"/>
                <w:sz w:val="22"/>
                <w:szCs w:val="22"/>
                <w:bdr w:val="none" w:sz="0" w:space="0" w:color="auto" w:frame="1"/>
              </w:rPr>
              <w:t>нет</w:t>
            </w:r>
          </w:p>
        </w:tc>
      </w:tr>
      <w:tr w:rsidR="005731A3" w:rsidRPr="0072272D" w:rsidTr="00B34D52"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2.5</w:t>
            </w:r>
          </w:p>
        </w:tc>
        <w:tc>
          <w:tcPr>
            <w:tcW w:w="6395" w:type="dxa"/>
            <w:tcBorders>
              <w:bottom w:val="single" w:sz="4" w:space="0" w:color="auto"/>
            </w:tcBorders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>Наличие прогулочных площадок, обеспечивающих физическую активность и разнообразную игровую деятельность воспитанников на прогулке</w:t>
            </w:r>
          </w:p>
        </w:tc>
        <w:tc>
          <w:tcPr>
            <w:tcW w:w="2359" w:type="dxa"/>
            <w:tcBorders>
              <w:bottom w:val="single" w:sz="4" w:space="0" w:color="auto"/>
            </w:tcBorders>
            <w:vAlign w:val="center"/>
          </w:tcPr>
          <w:p w:rsidR="005731A3" w:rsidRPr="0072272D" w:rsidRDefault="005731A3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  <w:r w:rsidRPr="0072272D">
              <w:rPr>
                <w:rStyle w:val="a3"/>
                <w:sz w:val="22"/>
                <w:szCs w:val="22"/>
                <w:bdr w:val="none" w:sz="0" w:space="0" w:color="auto" w:frame="1"/>
              </w:rPr>
              <w:t>да</w:t>
            </w:r>
            <w:r w:rsidRPr="0072272D">
              <w:rPr>
                <w:sz w:val="22"/>
                <w:szCs w:val="22"/>
              </w:rPr>
              <w:t>/нет</w:t>
            </w:r>
          </w:p>
        </w:tc>
      </w:tr>
      <w:tr w:rsidR="00747B6B" w:rsidRPr="0072272D" w:rsidTr="00B34D52">
        <w:tc>
          <w:tcPr>
            <w:tcW w:w="95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747B6B" w:rsidRPr="0072272D" w:rsidRDefault="00747B6B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:rsidR="00747B6B" w:rsidRPr="0072272D" w:rsidRDefault="00747B6B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sz w:val="22"/>
                <w:szCs w:val="22"/>
              </w:rPr>
            </w:pPr>
          </w:p>
          <w:p w:rsidR="00747B6B" w:rsidRPr="0072272D" w:rsidRDefault="00747B6B" w:rsidP="0072272D">
            <w:pPr>
              <w:jc w:val="center"/>
              <w:rPr>
                <w:sz w:val="22"/>
                <w:szCs w:val="22"/>
              </w:rPr>
            </w:pPr>
            <w:r w:rsidRPr="0072272D">
              <w:rPr>
                <w:sz w:val="22"/>
                <w:szCs w:val="22"/>
              </w:rPr>
              <w:t xml:space="preserve">Заведующая МАДОУ № 14 __________________Л.П. </w:t>
            </w:r>
            <w:proofErr w:type="spellStart"/>
            <w:r w:rsidRPr="0072272D">
              <w:rPr>
                <w:sz w:val="22"/>
                <w:szCs w:val="22"/>
              </w:rPr>
              <w:t>Сарафанова</w:t>
            </w:r>
            <w:proofErr w:type="spellEnd"/>
          </w:p>
          <w:p w:rsidR="00747B6B" w:rsidRPr="0072272D" w:rsidRDefault="00747B6B" w:rsidP="0072272D">
            <w:pPr>
              <w:pStyle w:val="a7"/>
              <w:spacing w:before="0" w:beforeAutospacing="0" w:after="0" w:afterAutospacing="0"/>
              <w:jc w:val="both"/>
              <w:textAlignment w:val="baseline"/>
              <w:rPr>
                <w:rStyle w:val="a3"/>
                <w:sz w:val="22"/>
                <w:szCs w:val="22"/>
                <w:bdr w:val="none" w:sz="0" w:space="0" w:color="auto" w:frame="1"/>
              </w:rPr>
            </w:pPr>
          </w:p>
        </w:tc>
      </w:tr>
    </w:tbl>
    <w:p w:rsidR="005731A3" w:rsidRPr="0072272D" w:rsidRDefault="005731A3" w:rsidP="0072272D">
      <w:pPr>
        <w:jc w:val="both"/>
        <w:rPr>
          <w:color w:val="000000" w:themeColor="text1"/>
          <w:sz w:val="22"/>
          <w:szCs w:val="22"/>
        </w:rPr>
        <w:sectPr w:rsidR="005731A3" w:rsidRPr="0072272D" w:rsidSect="001856E3">
          <w:footerReference w:type="even" r:id="rId12"/>
          <w:footerReference w:type="default" r:id="rId13"/>
          <w:pgSz w:w="11906" w:h="16838"/>
          <w:pgMar w:top="1134" w:right="850" w:bottom="1134" w:left="1701" w:header="708" w:footer="708" w:gutter="0"/>
          <w:cols w:space="720"/>
        </w:sectPr>
      </w:pPr>
    </w:p>
    <w:p w:rsidR="005731A3" w:rsidRPr="0072272D" w:rsidRDefault="005731A3" w:rsidP="0072272D">
      <w:pPr>
        <w:jc w:val="both"/>
        <w:rPr>
          <w:sz w:val="22"/>
          <w:szCs w:val="22"/>
        </w:rPr>
      </w:pPr>
    </w:p>
    <w:sectPr w:rsidR="005731A3" w:rsidRPr="0072272D" w:rsidSect="001856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BB5" w:rsidRDefault="00543BB5" w:rsidP="003572AE">
      <w:r>
        <w:separator/>
      </w:r>
    </w:p>
  </w:endnote>
  <w:endnote w:type="continuationSeparator" w:id="0">
    <w:p w:rsidR="00543BB5" w:rsidRDefault="00543BB5" w:rsidP="00357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6F" w:rsidRDefault="00432C6F" w:rsidP="005731A3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>
      <w:rPr>
        <w:rStyle w:val="ad"/>
        <w:noProof/>
      </w:rPr>
      <w:t>20</w:t>
    </w:r>
    <w:r>
      <w:rPr>
        <w:rStyle w:val="ad"/>
      </w:rPr>
      <w:fldChar w:fldCharType="end"/>
    </w:r>
  </w:p>
  <w:p w:rsidR="00432C6F" w:rsidRDefault="00432C6F" w:rsidP="005731A3">
    <w:pPr>
      <w:pStyle w:val="a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2C6F" w:rsidRDefault="00432C6F" w:rsidP="005731A3">
    <w:pPr>
      <w:pStyle w:val="ab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9773B6">
      <w:rPr>
        <w:rStyle w:val="ad"/>
        <w:noProof/>
      </w:rPr>
      <w:t>1</w:t>
    </w:r>
    <w:r>
      <w:rPr>
        <w:rStyle w:val="ad"/>
      </w:rPr>
      <w:fldChar w:fldCharType="end"/>
    </w:r>
  </w:p>
  <w:p w:rsidR="00432C6F" w:rsidRDefault="00432C6F" w:rsidP="005731A3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BB5" w:rsidRDefault="00543BB5" w:rsidP="003572AE">
      <w:r>
        <w:separator/>
      </w:r>
    </w:p>
  </w:footnote>
  <w:footnote w:type="continuationSeparator" w:id="0">
    <w:p w:rsidR="00543BB5" w:rsidRDefault="00543BB5" w:rsidP="003572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D60F1"/>
    <w:multiLevelType w:val="hybridMultilevel"/>
    <w:tmpl w:val="977E3FDC"/>
    <w:lvl w:ilvl="0" w:tplc="02CA4C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BB3DF6"/>
    <w:multiLevelType w:val="hybridMultilevel"/>
    <w:tmpl w:val="64F48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000553"/>
    <w:multiLevelType w:val="hybridMultilevel"/>
    <w:tmpl w:val="6250FDC0"/>
    <w:lvl w:ilvl="0" w:tplc="87C8936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536410"/>
    <w:multiLevelType w:val="multilevel"/>
    <w:tmpl w:val="0420C29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063CF6"/>
    <w:multiLevelType w:val="hybridMultilevel"/>
    <w:tmpl w:val="F00CA9C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87843F2"/>
    <w:multiLevelType w:val="multilevel"/>
    <w:tmpl w:val="DF08E58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D2D5019"/>
    <w:multiLevelType w:val="hybridMultilevel"/>
    <w:tmpl w:val="8CD69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8044D6"/>
    <w:multiLevelType w:val="multilevel"/>
    <w:tmpl w:val="2BA24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4A2572"/>
    <w:multiLevelType w:val="multilevel"/>
    <w:tmpl w:val="714A87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62255E"/>
    <w:multiLevelType w:val="hybridMultilevel"/>
    <w:tmpl w:val="7DC43BB0"/>
    <w:lvl w:ilvl="0" w:tplc="28CEB3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370D77"/>
    <w:multiLevelType w:val="hybridMultilevel"/>
    <w:tmpl w:val="9A4E0712"/>
    <w:lvl w:ilvl="0" w:tplc="FB9404F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0F234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0E8E6F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E409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E62E3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E2A9C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E693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EF8DF7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DB2A4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FF96B7B"/>
    <w:multiLevelType w:val="multilevel"/>
    <w:tmpl w:val="3126F84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171ED3"/>
    <w:multiLevelType w:val="multilevel"/>
    <w:tmpl w:val="70E21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43671356"/>
    <w:multiLevelType w:val="hybridMultilevel"/>
    <w:tmpl w:val="C5B07E14"/>
    <w:lvl w:ilvl="0" w:tplc="A5D44C8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>
      <w:start w:val="1"/>
      <w:numFmt w:val="decimal"/>
      <w:lvlText w:val="%3-"/>
      <w:lvlJc w:val="left"/>
      <w:pPr>
        <w:tabs>
          <w:tab w:val="num" w:pos="2970"/>
        </w:tabs>
        <w:ind w:left="2970" w:hanging="117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91A97"/>
    <w:multiLevelType w:val="hybridMultilevel"/>
    <w:tmpl w:val="7D98D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673700"/>
    <w:multiLevelType w:val="hybridMultilevel"/>
    <w:tmpl w:val="5DD2DB74"/>
    <w:lvl w:ilvl="0" w:tplc="9016FFD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4A567E8E"/>
    <w:multiLevelType w:val="multilevel"/>
    <w:tmpl w:val="E232334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CDE2880"/>
    <w:multiLevelType w:val="multilevel"/>
    <w:tmpl w:val="F140AA1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D270928"/>
    <w:multiLevelType w:val="hybridMultilevel"/>
    <w:tmpl w:val="EDD254EC"/>
    <w:lvl w:ilvl="0" w:tplc="58449BF6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C640D10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8432DD6C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6B4E89A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1214F330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3B660E2A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B01E23D0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4ED240E2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A3069CC4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9">
    <w:nsid w:val="4D6B56FA"/>
    <w:multiLevelType w:val="multilevel"/>
    <w:tmpl w:val="AE56A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510872F2"/>
    <w:multiLevelType w:val="multilevel"/>
    <w:tmpl w:val="FA40183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1BF4721"/>
    <w:multiLevelType w:val="hybridMultilevel"/>
    <w:tmpl w:val="FEAA836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7A36369"/>
    <w:multiLevelType w:val="multilevel"/>
    <w:tmpl w:val="F88803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151161"/>
    <w:multiLevelType w:val="hybridMultilevel"/>
    <w:tmpl w:val="02E440EC"/>
    <w:lvl w:ilvl="0" w:tplc="ACBAE1C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20C2686"/>
    <w:multiLevelType w:val="multilevel"/>
    <w:tmpl w:val="2BA245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4C05812"/>
    <w:multiLevelType w:val="multilevel"/>
    <w:tmpl w:val="E204380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8E16054"/>
    <w:multiLevelType w:val="hybridMultilevel"/>
    <w:tmpl w:val="91981A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342DE8"/>
    <w:multiLevelType w:val="multilevel"/>
    <w:tmpl w:val="9BBE41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8">
    <w:nsid w:val="6A5454D5"/>
    <w:multiLevelType w:val="multilevel"/>
    <w:tmpl w:val="7BCCC1B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BA11CF"/>
    <w:multiLevelType w:val="hybridMultilevel"/>
    <w:tmpl w:val="7688B5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C3754E1"/>
    <w:multiLevelType w:val="singleLevel"/>
    <w:tmpl w:val="0D7212F8"/>
    <w:lvl w:ilvl="0"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hint="default"/>
      </w:rPr>
    </w:lvl>
  </w:abstractNum>
  <w:abstractNum w:abstractNumId="31">
    <w:nsid w:val="6C70587A"/>
    <w:multiLevelType w:val="hybridMultilevel"/>
    <w:tmpl w:val="26F85EAA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EDD71A5"/>
    <w:multiLevelType w:val="multilevel"/>
    <w:tmpl w:val="459278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>
    <w:nsid w:val="721D1B4A"/>
    <w:multiLevelType w:val="multilevel"/>
    <w:tmpl w:val="31144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D64F04"/>
    <w:multiLevelType w:val="multilevel"/>
    <w:tmpl w:val="0608D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>
    <w:nsid w:val="7AC940DE"/>
    <w:multiLevelType w:val="hybridMultilevel"/>
    <w:tmpl w:val="B0A0673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FAC490A"/>
    <w:multiLevelType w:val="multilevel"/>
    <w:tmpl w:val="727679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30"/>
  </w:num>
  <w:num w:numId="3">
    <w:abstractNumId w:val="27"/>
  </w:num>
  <w:num w:numId="4">
    <w:abstractNumId w:val="17"/>
  </w:num>
  <w:num w:numId="5">
    <w:abstractNumId w:val="23"/>
  </w:num>
  <w:num w:numId="6">
    <w:abstractNumId w:val="2"/>
  </w:num>
  <w:num w:numId="7">
    <w:abstractNumId w:val="6"/>
  </w:num>
  <w:num w:numId="8">
    <w:abstractNumId w:val="9"/>
  </w:num>
  <w:num w:numId="9">
    <w:abstractNumId w:val="33"/>
  </w:num>
  <w:num w:numId="10">
    <w:abstractNumId w:val="22"/>
  </w:num>
  <w:num w:numId="11">
    <w:abstractNumId w:val="8"/>
  </w:num>
  <w:num w:numId="12">
    <w:abstractNumId w:val="11"/>
  </w:num>
  <w:num w:numId="13">
    <w:abstractNumId w:val="20"/>
  </w:num>
  <w:num w:numId="14">
    <w:abstractNumId w:val="25"/>
  </w:num>
  <w:num w:numId="15">
    <w:abstractNumId w:val="7"/>
  </w:num>
  <w:num w:numId="16">
    <w:abstractNumId w:val="16"/>
  </w:num>
  <w:num w:numId="17">
    <w:abstractNumId w:val="36"/>
  </w:num>
  <w:num w:numId="18">
    <w:abstractNumId w:val="3"/>
  </w:num>
  <w:num w:numId="19">
    <w:abstractNumId w:val="5"/>
  </w:num>
  <w:num w:numId="20">
    <w:abstractNumId w:val="28"/>
  </w:num>
  <w:num w:numId="21">
    <w:abstractNumId w:val="32"/>
  </w:num>
  <w:num w:numId="22">
    <w:abstractNumId w:val="12"/>
  </w:num>
  <w:num w:numId="23">
    <w:abstractNumId w:val="34"/>
  </w:num>
  <w:num w:numId="24">
    <w:abstractNumId w:val="26"/>
  </w:num>
  <w:num w:numId="25">
    <w:abstractNumId w:val="19"/>
  </w:num>
  <w:num w:numId="26">
    <w:abstractNumId w:val="1"/>
  </w:num>
  <w:num w:numId="27">
    <w:abstractNumId w:val="24"/>
  </w:num>
  <w:num w:numId="28">
    <w:abstractNumId w:val="14"/>
  </w:num>
  <w:num w:numId="29">
    <w:abstractNumId w:val="13"/>
  </w:num>
  <w:num w:numId="30">
    <w:abstractNumId w:val="35"/>
  </w:num>
  <w:num w:numId="31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0"/>
  </w:num>
  <w:num w:numId="33">
    <w:abstractNumId w:val="29"/>
  </w:num>
  <w:num w:numId="34">
    <w:abstractNumId w:val="10"/>
  </w:num>
  <w:num w:numId="35">
    <w:abstractNumId w:val="4"/>
  </w:num>
  <w:num w:numId="36">
    <w:abstractNumId w:val="18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03F6"/>
    <w:rsid w:val="00004C08"/>
    <w:rsid w:val="00006FE9"/>
    <w:rsid w:val="00015B42"/>
    <w:rsid w:val="00016CE2"/>
    <w:rsid w:val="0002780A"/>
    <w:rsid w:val="00074C7E"/>
    <w:rsid w:val="000E15EC"/>
    <w:rsid w:val="000E4CEB"/>
    <w:rsid w:val="000E6FB9"/>
    <w:rsid w:val="000F6F8A"/>
    <w:rsid w:val="00103182"/>
    <w:rsid w:val="00106475"/>
    <w:rsid w:val="00112017"/>
    <w:rsid w:val="00136180"/>
    <w:rsid w:val="00146D2B"/>
    <w:rsid w:val="00160509"/>
    <w:rsid w:val="001856E3"/>
    <w:rsid w:val="00194A59"/>
    <w:rsid w:val="001D1FB5"/>
    <w:rsid w:val="001E1768"/>
    <w:rsid w:val="001E279D"/>
    <w:rsid w:val="001F0A45"/>
    <w:rsid w:val="00211993"/>
    <w:rsid w:val="002158E7"/>
    <w:rsid w:val="00224267"/>
    <w:rsid w:val="002450A7"/>
    <w:rsid w:val="00245D8A"/>
    <w:rsid w:val="002729B4"/>
    <w:rsid w:val="00290EA6"/>
    <w:rsid w:val="002A1044"/>
    <w:rsid w:val="002E677C"/>
    <w:rsid w:val="00306BE7"/>
    <w:rsid w:val="003334B2"/>
    <w:rsid w:val="00346995"/>
    <w:rsid w:val="003572AE"/>
    <w:rsid w:val="00391844"/>
    <w:rsid w:val="00397D34"/>
    <w:rsid w:val="003A3BFC"/>
    <w:rsid w:val="003A779F"/>
    <w:rsid w:val="003B7C26"/>
    <w:rsid w:val="003C13F3"/>
    <w:rsid w:val="003C7EA5"/>
    <w:rsid w:val="003D1A79"/>
    <w:rsid w:val="003E0F18"/>
    <w:rsid w:val="003F03F6"/>
    <w:rsid w:val="0043050E"/>
    <w:rsid w:val="00432C6F"/>
    <w:rsid w:val="0046544B"/>
    <w:rsid w:val="00492468"/>
    <w:rsid w:val="00497731"/>
    <w:rsid w:val="004C7D32"/>
    <w:rsid w:val="004D18AD"/>
    <w:rsid w:val="005068A7"/>
    <w:rsid w:val="005110B2"/>
    <w:rsid w:val="00511123"/>
    <w:rsid w:val="00543BB5"/>
    <w:rsid w:val="005502AC"/>
    <w:rsid w:val="005546DE"/>
    <w:rsid w:val="00562517"/>
    <w:rsid w:val="005731A3"/>
    <w:rsid w:val="00596ADD"/>
    <w:rsid w:val="005977A0"/>
    <w:rsid w:val="005979B3"/>
    <w:rsid w:val="005B0479"/>
    <w:rsid w:val="005D5C4D"/>
    <w:rsid w:val="005D79B8"/>
    <w:rsid w:val="0061734C"/>
    <w:rsid w:val="00630D7B"/>
    <w:rsid w:val="00640104"/>
    <w:rsid w:val="00642EEC"/>
    <w:rsid w:val="00650168"/>
    <w:rsid w:val="0065716E"/>
    <w:rsid w:val="006869D4"/>
    <w:rsid w:val="00692B3F"/>
    <w:rsid w:val="00693B35"/>
    <w:rsid w:val="006950AC"/>
    <w:rsid w:val="00696500"/>
    <w:rsid w:val="006A733C"/>
    <w:rsid w:val="006D2CE8"/>
    <w:rsid w:val="00711313"/>
    <w:rsid w:val="00711322"/>
    <w:rsid w:val="00716C21"/>
    <w:rsid w:val="007202E0"/>
    <w:rsid w:val="0072272D"/>
    <w:rsid w:val="00727D02"/>
    <w:rsid w:val="00735072"/>
    <w:rsid w:val="00742033"/>
    <w:rsid w:val="00747B6B"/>
    <w:rsid w:val="00747FCD"/>
    <w:rsid w:val="007670B8"/>
    <w:rsid w:val="007A1FAE"/>
    <w:rsid w:val="007D3413"/>
    <w:rsid w:val="007D72C8"/>
    <w:rsid w:val="00804DE3"/>
    <w:rsid w:val="0080500C"/>
    <w:rsid w:val="0081344E"/>
    <w:rsid w:val="00817583"/>
    <w:rsid w:val="00830F09"/>
    <w:rsid w:val="0083544B"/>
    <w:rsid w:val="00853315"/>
    <w:rsid w:val="00860EDA"/>
    <w:rsid w:val="00870E70"/>
    <w:rsid w:val="00871257"/>
    <w:rsid w:val="00881668"/>
    <w:rsid w:val="008A2FEC"/>
    <w:rsid w:val="008B7F8B"/>
    <w:rsid w:val="008C5CBE"/>
    <w:rsid w:val="008D3845"/>
    <w:rsid w:val="008D46B1"/>
    <w:rsid w:val="008D5E24"/>
    <w:rsid w:val="008F7C67"/>
    <w:rsid w:val="00920B17"/>
    <w:rsid w:val="009317E5"/>
    <w:rsid w:val="00937F97"/>
    <w:rsid w:val="00940680"/>
    <w:rsid w:val="00942715"/>
    <w:rsid w:val="009623DA"/>
    <w:rsid w:val="00971692"/>
    <w:rsid w:val="00972C3C"/>
    <w:rsid w:val="009773B6"/>
    <w:rsid w:val="00980E21"/>
    <w:rsid w:val="009842C2"/>
    <w:rsid w:val="009A03D8"/>
    <w:rsid w:val="009A7B8B"/>
    <w:rsid w:val="009B35FC"/>
    <w:rsid w:val="009C16EE"/>
    <w:rsid w:val="009F6F20"/>
    <w:rsid w:val="00A0401F"/>
    <w:rsid w:val="00A23FEA"/>
    <w:rsid w:val="00A26272"/>
    <w:rsid w:val="00A26FB6"/>
    <w:rsid w:val="00A35675"/>
    <w:rsid w:val="00A86ACE"/>
    <w:rsid w:val="00AB48A5"/>
    <w:rsid w:val="00AC5FE9"/>
    <w:rsid w:val="00AD49B7"/>
    <w:rsid w:val="00AE3140"/>
    <w:rsid w:val="00B06787"/>
    <w:rsid w:val="00B10A8C"/>
    <w:rsid w:val="00B149FE"/>
    <w:rsid w:val="00B164E4"/>
    <w:rsid w:val="00B34D52"/>
    <w:rsid w:val="00B36984"/>
    <w:rsid w:val="00B505C2"/>
    <w:rsid w:val="00B5451B"/>
    <w:rsid w:val="00B61567"/>
    <w:rsid w:val="00B74A40"/>
    <w:rsid w:val="00B7590D"/>
    <w:rsid w:val="00B8275F"/>
    <w:rsid w:val="00B90D3A"/>
    <w:rsid w:val="00BA198C"/>
    <w:rsid w:val="00BA23BB"/>
    <w:rsid w:val="00BA2732"/>
    <w:rsid w:val="00BA41A8"/>
    <w:rsid w:val="00BB404A"/>
    <w:rsid w:val="00BC2A3B"/>
    <w:rsid w:val="00BD1480"/>
    <w:rsid w:val="00BD43F5"/>
    <w:rsid w:val="00BE1CC8"/>
    <w:rsid w:val="00BE7870"/>
    <w:rsid w:val="00C15471"/>
    <w:rsid w:val="00C40252"/>
    <w:rsid w:val="00C51E56"/>
    <w:rsid w:val="00C5423A"/>
    <w:rsid w:val="00C6219B"/>
    <w:rsid w:val="00C7735C"/>
    <w:rsid w:val="00C85CC5"/>
    <w:rsid w:val="00C874F0"/>
    <w:rsid w:val="00C920BE"/>
    <w:rsid w:val="00CC110E"/>
    <w:rsid w:val="00CE22CA"/>
    <w:rsid w:val="00CF41DD"/>
    <w:rsid w:val="00CF45CB"/>
    <w:rsid w:val="00D0036E"/>
    <w:rsid w:val="00D07468"/>
    <w:rsid w:val="00D13579"/>
    <w:rsid w:val="00D242F7"/>
    <w:rsid w:val="00D27327"/>
    <w:rsid w:val="00D57330"/>
    <w:rsid w:val="00DA487C"/>
    <w:rsid w:val="00DC4160"/>
    <w:rsid w:val="00DC7EFB"/>
    <w:rsid w:val="00DE45B4"/>
    <w:rsid w:val="00DF165F"/>
    <w:rsid w:val="00DF2A54"/>
    <w:rsid w:val="00E10EC4"/>
    <w:rsid w:val="00E52BF4"/>
    <w:rsid w:val="00E616F1"/>
    <w:rsid w:val="00E669E1"/>
    <w:rsid w:val="00E83463"/>
    <w:rsid w:val="00ED6AF0"/>
    <w:rsid w:val="00EF7FBC"/>
    <w:rsid w:val="00F06E61"/>
    <w:rsid w:val="00F41363"/>
    <w:rsid w:val="00F64EE2"/>
    <w:rsid w:val="00FE6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3F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6950AC"/>
    <w:pPr>
      <w:keepNext/>
      <w:widowControl/>
      <w:suppressAutoHyphens w:val="0"/>
      <w:autoSpaceDE/>
      <w:outlineLvl w:val="0"/>
    </w:pPr>
    <w:rPr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8B7F8B"/>
    <w:pPr>
      <w:keepNext/>
      <w:widowControl/>
      <w:suppressAutoHyphens w:val="0"/>
      <w:autoSpaceDE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D46B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3F03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Strong"/>
    <w:basedOn w:val="a0"/>
    <w:uiPriority w:val="22"/>
    <w:qFormat/>
    <w:rsid w:val="00716C21"/>
    <w:rPr>
      <w:b/>
      <w:bCs/>
    </w:rPr>
  </w:style>
  <w:style w:type="character" w:styleId="a4">
    <w:name w:val="Hyperlink"/>
    <w:basedOn w:val="a0"/>
    <w:rsid w:val="00716C21"/>
    <w:rPr>
      <w:rFonts w:cs="Times New Roman"/>
      <w:color w:val="0000FF"/>
      <w:u w:val="single"/>
    </w:rPr>
  </w:style>
  <w:style w:type="character" w:customStyle="1" w:styleId="31">
    <w:name w:val="Основной текст (3)"/>
    <w:basedOn w:val="a0"/>
    <w:rsid w:val="00716C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716C21"/>
  </w:style>
  <w:style w:type="paragraph" w:customStyle="1" w:styleId="Style147">
    <w:name w:val="Style147"/>
    <w:basedOn w:val="a"/>
    <w:uiPriority w:val="99"/>
    <w:rsid w:val="00716C21"/>
    <w:pPr>
      <w:suppressAutoHyphens w:val="0"/>
      <w:autoSpaceDN w:val="0"/>
      <w:adjustRightInd w:val="0"/>
      <w:spacing w:line="265" w:lineRule="exact"/>
      <w:ind w:firstLine="250"/>
      <w:jc w:val="both"/>
    </w:pPr>
    <w:rPr>
      <w:rFonts w:ascii="Tahoma" w:hAnsi="Tahoma" w:cs="Tahoma"/>
      <w:sz w:val="24"/>
      <w:szCs w:val="24"/>
      <w:lang w:eastAsia="ru-RU"/>
    </w:rPr>
  </w:style>
  <w:style w:type="character" w:customStyle="1" w:styleId="5">
    <w:name w:val="Основной текст (5)_"/>
    <w:basedOn w:val="a0"/>
    <w:link w:val="51"/>
    <w:rsid w:val="00716C21"/>
    <w:rPr>
      <w:sz w:val="21"/>
      <w:szCs w:val="21"/>
      <w:shd w:val="clear" w:color="auto" w:fill="FFFFFF"/>
    </w:rPr>
  </w:style>
  <w:style w:type="character" w:customStyle="1" w:styleId="52">
    <w:name w:val="Основной текст (5)2"/>
    <w:basedOn w:val="5"/>
    <w:rsid w:val="00716C21"/>
    <w:rPr>
      <w:sz w:val="21"/>
      <w:szCs w:val="21"/>
      <w:u w:val="single"/>
      <w:shd w:val="clear" w:color="auto" w:fill="FFFFFF"/>
      <w:lang w:val="en-US" w:eastAsia="en-US"/>
    </w:rPr>
  </w:style>
  <w:style w:type="paragraph" w:customStyle="1" w:styleId="51">
    <w:name w:val="Основной текст (5)1"/>
    <w:basedOn w:val="a"/>
    <w:link w:val="5"/>
    <w:rsid w:val="00716C21"/>
    <w:pPr>
      <w:shd w:val="clear" w:color="auto" w:fill="FFFFFF"/>
      <w:suppressAutoHyphens w:val="0"/>
      <w:autoSpaceDE/>
      <w:spacing w:before="300" w:line="336" w:lineRule="exact"/>
      <w:jc w:val="both"/>
    </w:pPr>
    <w:rPr>
      <w:rFonts w:asciiTheme="minorHAnsi" w:eastAsiaTheme="minorHAnsi" w:hAnsiTheme="minorHAnsi" w:cstheme="minorBidi"/>
      <w:sz w:val="21"/>
      <w:szCs w:val="21"/>
      <w:shd w:val="clear" w:color="auto" w:fill="FFFFFF"/>
      <w:lang w:eastAsia="en-US"/>
    </w:rPr>
  </w:style>
  <w:style w:type="paragraph" w:styleId="a5">
    <w:name w:val="Body Text"/>
    <w:basedOn w:val="a"/>
    <w:link w:val="a6"/>
    <w:rsid w:val="00716C21"/>
    <w:pPr>
      <w:spacing w:after="120"/>
    </w:pPr>
  </w:style>
  <w:style w:type="character" w:customStyle="1" w:styleId="a6">
    <w:name w:val="Основной текст Знак"/>
    <w:basedOn w:val="a0"/>
    <w:link w:val="a5"/>
    <w:rsid w:val="00716C2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Normal (Web)"/>
    <w:aliases w:val="Знак Знак,Знак Знак1"/>
    <w:basedOn w:val="a"/>
    <w:link w:val="a8"/>
    <w:uiPriority w:val="99"/>
    <w:qFormat/>
    <w:rsid w:val="00716C21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onsNormal">
    <w:name w:val="ConsNormal"/>
    <w:rsid w:val="00716C2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21">
    <w:name w:val="Основной текст (2)_"/>
    <w:basedOn w:val="a0"/>
    <w:link w:val="22"/>
    <w:rsid w:val="00B0678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B06787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B06787"/>
    <w:pPr>
      <w:shd w:val="clear" w:color="auto" w:fill="FFFFFF"/>
      <w:suppressAutoHyphens w:val="0"/>
      <w:autoSpaceDE/>
      <w:spacing w:before="240" w:after="240" w:line="317" w:lineRule="exact"/>
      <w:jc w:val="center"/>
    </w:pPr>
    <w:rPr>
      <w:sz w:val="22"/>
      <w:szCs w:val="22"/>
      <w:lang w:eastAsia="en-US"/>
    </w:rPr>
  </w:style>
  <w:style w:type="table" w:styleId="a9">
    <w:name w:val="Table Grid"/>
    <w:basedOn w:val="a1"/>
    <w:uiPriority w:val="59"/>
    <w:qFormat/>
    <w:rsid w:val="00BD43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3D1A79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5731A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731A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page number"/>
    <w:uiPriority w:val="99"/>
    <w:rsid w:val="005731A3"/>
    <w:rPr>
      <w:rFonts w:cs="Times New Roman"/>
    </w:rPr>
  </w:style>
  <w:style w:type="character" w:customStyle="1" w:styleId="13pt">
    <w:name w:val="Основной текст + 13 pt"/>
    <w:rsid w:val="00650168"/>
    <w:rPr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13pt0">
    <w:name w:val="Основной текст + 13 pt;Полужирный"/>
    <w:rsid w:val="00650168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1">
    <w:name w:val="Основной текст1"/>
    <w:basedOn w:val="a"/>
    <w:link w:val="ae"/>
    <w:rsid w:val="00650168"/>
    <w:pPr>
      <w:shd w:val="clear" w:color="auto" w:fill="FFFFFF"/>
      <w:suppressAutoHyphens w:val="0"/>
      <w:autoSpaceDE/>
      <w:spacing w:after="660" w:line="230" w:lineRule="exact"/>
      <w:jc w:val="center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6">
    <w:name w:val="Основной текст (6)_"/>
    <w:basedOn w:val="a0"/>
    <w:link w:val="60"/>
    <w:rsid w:val="00562517"/>
    <w:rPr>
      <w:b/>
      <w:bCs/>
      <w:i/>
      <w:i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62517"/>
    <w:pPr>
      <w:shd w:val="clear" w:color="auto" w:fill="FFFFFF"/>
      <w:suppressAutoHyphens w:val="0"/>
      <w:autoSpaceDE/>
      <w:spacing w:line="370" w:lineRule="exact"/>
    </w:pPr>
    <w:rPr>
      <w:rFonts w:asciiTheme="minorHAnsi" w:eastAsiaTheme="minorHAnsi" w:hAnsiTheme="minorHAnsi" w:cstheme="minorBidi"/>
      <w:b/>
      <w:bCs/>
      <w:i/>
      <w:iCs/>
      <w:sz w:val="28"/>
      <w:szCs w:val="28"/>
      <w:shd w:val="clear" w:color="auto" w:fill="FFFFFF"/>
      <w:lang w:eastAsia="en-US"/>
    </w:rPr>
  </w:style>
  <w:style w:type="character" w:styleId="af">
    <w:name w:val="Emphasis"/>
    <w:basedOn w:val="a0"/>
    <w:uiPriority w:val="20"/>
    <w:qFormat/>
    <w:rsid w:val="00562517"/>
    <w:rPr>
      <w:rFonts w:asciiTheme="minorHAnsi" w:hAnsiTheme="minorHAnsi"/>
      <w:b/>
      <w:i/>
      <w:iCs/>
    </w:rPr>
  </w:style>
  <w:style w:type="paragraph" w:styleId="af0">
    <w:name w:val="No Spacing"/>
    <w:basedOn w:val="a"/>
    <w:link w:val="af1"/>
    <w:uiPriority w:val="99"/>
    <w:qFormat/>
    <w:rsid w:val="000F6F8A"/>
    <w:rPr>
      <w:szCs w:val="32"/>
    </w:rPr>
  </w:style>
  <w:style w:type="paragraph" w:customStyle="1" w:styleId="c0">
    <w:name w:val="c0"/>
    <w:basedOn w:val="a"/>
    <w:rsid w:val="00E10EC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10EC4"/>
  </w:style>
  <w:style w:type="character" w:customStyle="1" w:styleId="c9">
    <w:name w:val="c9"/>
    <w:basedOn w:val="a0"/>
    <w:rsid w:val="00E10EC4"/>
  </w:style>
  <w:style w:type="paragraph" w:customStyle="1" w:styleId="c6">
    <w:name w:val="c6"/>
    <w:basedOn w:val="a"/>
    <w:rsid w:val="00E10EC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3">
    <w:name w:val="c13"/>
    <w:basedOn w:val="a0"/>
    <w:rsid w:val="00E10EC4"/>
  </w:style>
  <w:style w:type="paragraph" w:customStyle="1" w:styleId="c7">
    <w:name w:val="c7"/>
    <w:basedOn w:val="a"/>
    <w:rsid w:val="00E10EC4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5">
    <w:name w:val="c5"/>
    <w:basedOn w:val="a0"/>
    <w:rsid w:val="00E10EC4"/>
  </w:style>
  <w:style w:type="character" w:customStyle="1" w:styleId="normaltextrun">
    <w:name w:val="normaltextrun"/>
    <w:basedOn w:val="a0"/>
    <w:rsid w:val="00B505C2"/>
  </w:style>
  <w:style w:type="character" w:customStyle="1" w:styleId="eop">
    <w:name w:val="eop"/>
    <w:basedOn w:val="a0"/>
    <w:rsid w:val="00B505C2"/>
  </w:style>
  <w:style w:type="paragraph" w:customStyle="1" w:styleId="paragraph">
    <w:name w:val="paragraph"/>
    <w:basedOn w:val="a"/>
    <w:rsid w:val="00B505C2"/>
    <w:pPr>
      <w:widowControl/>
      <w:suppressAutoHyphens w:val="0"/>
      <w:autoSpaceDE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6950A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8">
    <w:name w:val="Обычный (веб) Знак"/>
    <w:aliases w:val="Знак Знак Знак,Знак Знак1 Знак"/>
    <w:link w:val="a7"/>
    <w:uiPriority w:val="99"/>
    <w:locked/>
    <w:rsid w:val="006950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B149F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149FE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f1">
    <w:name w:val="Без интервала Знак"/>
    <w:link w:val="af0"/>
    <w:uiPriority w:val="99"/>
    <w:locked/>
    <w:rsid w:val="000E4CEB"/>
    <w:rPr>
      <w:rFonts w:ascii="Times New Roman" w:eastAsia="Times New Roman" w:hAnsi="Times New Roman" w:cs="Times New Roman"/>
      <w:sz w:val="20"/>
      <w:szCs w:val="32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8D46B1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ar-SA"/>
    </w:rPr>
  </w:style>
  <w:style w:type="paragraph" w:styleId="24">
    <w:name w:val="Body Text 2"/>
    <w:basedOn w:val="a"/>
    <w:link w:val="25"/>
    <w:uiPriority w:val="99"/>
    <w:unhideWhenUsed/>
    <w:rsid w:val="005502AC"/>
    <w:pPr>
      <w:autoSpaceDN w:val="0"/>
      <w:adjustRightInd w:val="0"/>
      <w:jc w:val="both"/>
    </w:pPr>
    <w:rPr>
      <w:color w:val="000000" w:themeColor="text1"/>
      <w:sz w:val="22"/>
      <w:szCs w:val="22"/>
    </w:rPr>
  </w:style>
  <w:style w:type="character" w:customStyle="1" w:styleId="25">
    <w:name w:val="Основной текст 2 Знак"/>
    <w:basedOn w:val="a0"/>
    <w:link w:val="24"/>
    <w:uiPriority w:val="99"/>
    <w:rsid w:val="005502AC"/>
    <w:rPr>
      <w:rFonts w:ascii="Times New Roman" w:eastAsia="Times New Roman" w:hAnsi="Times New Roman" w:cs="Times New Roman"/>
      <w:color w:val="000000" w:themeColor="text1"/>
      <w:lang w:eastAsia="ar-SA"/>
    </w:rPr>
  </w:style>
  <w:style w:type="paragraph" w:customStyle="1" w:styleId="12">
    <w:name w:val="Абзац списка1"/>
    <w:basedOn w:val="a"/>
    <w:qFormat/>
    <w:rsid w:val="00D242F7"/>
    <w:pPr>
      <w:widowControl/>
      <w:suppressAutoHyphens w:val="0"/>
      <w:autoSpaceDE/>
      <w:ind w:left="720"/>
      <w:contextualSpacing/>
    </w:pPr>
    <w:rPr>
      <w:rFonts w:eastAsia="Calibri"/>
      <w:sz w:val="24"/>
      <w:szCs w:val="24"/>
      <w:lang w:eastAsia="ru-RU"/>
    </w:rPr>
  </w:style>
  <w:style w:type="character" w:customStyle="1" w:styleId="ae">
    <w:name w:val="Основной текст_"/>
    <w:link w:val="11"/>
    <w:rsid w:val="003B7C26"/>
    <w:rPr>
      <w:shd w:val="clear" w:color="auto" w:fill="FFFFFF"/>
    </w:rPr>
  </w:style>
  <w:style w:type="character" w:customStyle="1" w:styleId="20">
    <w:name w:val="Заголовок 2 Знак"/>
    <w:basedOn w:val="a0"/>
    <w:link w:val="2"/>
    <w:rsid w:val="008B7F8B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3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0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3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dou14@rambler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993E5-DC14-40A9-8071-FCBF9480B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2077</TotalTime>
  <Pages>1</Pages>
  <Words>13044</Words>
  <Characters>74355</Characters>
  <Application>Microsoft Office Word</Application>
  <DocSecurity>0</DocSecurity>
  <Lines>619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87225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61</cp:revision>
  <cp:lastPrinted>2022-04-14T05:18:00Z</cp:lastPrinted>
  <dcterms:created xsi:type="dcterms:W3CDTF">2018-04-26T03:10:00Z</dcterms:created>
  <dcterms:modified xsi:type="dcterms:W3CDTF">2022-04-14T09:37:00Z</dcterms:modified>
</cp:coreProperties>
</file>