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0B1" w:rsidRPr="00AA7470" w:rsidRDefault="001E40B1" w:rsidP="00AA7470">
      <w:pPr>
        <w:jc w:val="center"/>
        <w:rPr>
          <w:rFonts w:asciiTheme="majorHAnsi" w:hAnsiTheme="majorHAnsi"/>
          <w:b/>
          <w:color w:val="FF0000"/>
          <w:sz w:val="32"/>
          <w:szCs w:val="32"/>
        </w:rPr>
      </w:pPr>
      <w:r w:rsidRPr="00AA7470">
        <w:rPr>
          <w:rFonts w:asciiTheme="majorHAnsi" w:hAnsiTheme="majorHAnsi"/>
          <w:b/>
          <w:color w:val="FF0000"/>
          <w:sz w:val="32"/>
          <w:szCs w:val="32"/>
        </w:rPr>
        <w:t>Музыкальное развитие детей!</w:t>
      </w:r>
    </w:p>
    <w:p w:rsidR="001E40B1" w:rsidRPr="00AA7470" w:rsidRDefault="001E40B1" w:rsidP="00AA7470">
      <w:pPr>
        <w:jc w:val="both"/>
        <w:rPr>
          <w:rFonts w:asciiTheme="majorHAnsi" w:hAnsiTheme="majorHAnsi"/>
          <w:color w:val="1F497D" w:themeColor="text2"/>
          <w:sz w:val="28"/>
          <w:szCs w:val="28"/>
        </w:rPr>
      </w:pPr>
      <w:r w:rsidRPr="00AA7470">
        <w:rPr>
          <w:rFonts w:asciiTheme="majorHAnsi" w:hAnsiTheme="majorHAnsi"/>
          <w:color w:val="1F497D" w:themeColor="text2"/>
          <w:sz w:val="28"/>
          <w:szCs w:val="28"/>
        </w:rPr>
        <w:t>Интерес детей к музыке можно заметить с раннего возраста. При этом часто вопросы, касающиеся развития мира малыша, практически не волнуют их родителей. На самом деле для детей дошкольного возраста очень важно развивать музыкальность и любовь к музыке. На данном вопросе взрослым следует сделать большой акцент. Когда детей заставляют запоминать ноты, разучивать различные гаммы и этюды, они быстро устают и не понимают, что может быть интересного в этих занятиях. Иногда бывает так, что малыш учится играть на конкретном инструменте, но при этом не умеет играть те детские песни, которые они поют в садике. Он не совсем понимает ту музыку, которую его заставляют разучивать, и по этой причине такие занятия для него становятся скучными и неинтересными. Он их не воспринимает как творческое занятие. Чуть позже такие занятия превращаются в настоящую каторгу. Занятия музыкой для таких детей должны основываться на их интересах и предпочтениях. Огромный отпечаток на вкусы дошкольника оказывает окружающая среда. Немаловажная роль здесь отводится и родителям.</w:t>
      </w:r>
    </w:p>
    <w:p w:rsidR="001E40B1" w:rsidRPr="00AA7470" w:rsidRDefault="001E40B1" w:rsidP="00AA7470">
      <w:pPr>
        <w:jc w:val="center"/>
        <w:rPr>
          <w:rFonts w:asciiTheme="majorHAnsi" w:hAnsiTheme="majorHAnsi"/>
          <w:b/>
          <w:color w:val="00B050"/>
          <w:sz w:val="28"/>
          <w:szCs w:val="28"/>
        </w:rPr>
      </w:pPr>
      <w:r w:rsidRPr="00AA7470">
        <w:rPr>
          <w:rFonts w:asciiTheme="majorHAnsi" w:hAnsiTheme="majorHAnsi"/>
          <w:b/>
          <w:color w:val="00B050"/>
          <w:sz w:val="28"/>
          <w:szCs w:val="28"/>
        </w:rPr>
        <w:t>РАЗВИТИЕ МУЗЫКАЛЬНОСТИ ДОШКОЛЬНИКОВ</w:t>
      </w:r>
    </w:p>
    <w:p w:rsidR="001E40B1" w:rsidRPr="00AA7470" w:rsidRDefault="001E40B1" w:rsidP="00AA7470">
      <w:pPr>
        <w:jc w:val="both"/>
        <w:rPr>
          <w:rFonts w:asciiTheme="majorHAnsi" w:hAnsiTheme="majorHAnsi"/>
          <w:color w:val="7030A0"/>
          <w:sz w:val="28"/>
          <w:szCs w:val="28"/>
        </w:rPr>
      </w:pPr>
      <w:r w:rsidRPr="00AA7470">
        <w:rPr>
          <w:rFonts w:asciiTheme="majorHAnsi" w:hAnsiTheme="majorHAnsi"/>
          <w:color w:val="7030A0"/>
          <w:sz w:val="28"/>
          <w:szCs w:val="28"/>
        </w:rPr>
        <w:t>Музыка занимает особое место не только в жизни взрослых, но и в жизни детей. Приобщая молодое поколение к музыкальной культуре, можно открыть для дошкольника мир, наполненный новыми ощущениями и радостными переживаниями, и при этом помочь ему развиться эстетически и эмоционально.</w:t>
      </w:r>
    </w:p>
    <w:p w:rsidR="001E40B1" w:rsidRPr="00AA7470" w:rsidRDefault="001E40B1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drawing>
          <wp:inline distT="0" distB="0" distL="0" distR="0">
            <wp:extent cx="4762500" cy="2495550"/>
            <wp:effectExtent l="19050" t="0" r="0" b="0"/>
            <wp:docPr id="1" name="Рисунок 1" descr="Ребенок и микроф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бенок и микрофо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0B1" w:rsidRPr="00AA7470" w:rsidRDefault="001E40B1" w:rsidP="00AA7470">
      <w:pPr>
        <w:jc w:val="both"/>
        <w:rPr>
          <w:rFonts w:asciiTheme="majorHAnsi" w:hAnsiTheme="majorHAnsi"/>
          <w:color w:val="7030A0"/>
          <w:sz w:val="28"/>
          <w:szCs w:val="28"/>
        </w:rPr>
      </w:pPr>
      <w:r w:rsidRPr="00AA7470">
        <w:rPr>
          <w:rFonts w:asciiTheme="majorHAnsi" w:hAnsiTheme="majorHAnsi"/>
          <w:color w:val="7030A0"/>
          <w:sz w:val="28"/>
          <w:szCs w:val="28"/>
        </w:rPr>
        <w:lastRenderedPageBreak/>
        <w:t>Для того чтобы музыкальное развитие детей было успешным, необходимо с ранних лет воспитывать в ребенке любовь к музыке. Главными компонентами развития музыкальности являются слух и эмоциональная отзывчивость. Без этих музыкальных способностей становится невозможным приобщение ребенка дошкольного возраста к миру музыки. В свою очередь, это может пагубно отразиться на целостном воспитании личности.</w:t>
      </w:r>
    </w:p>
    <w:p w:rsidR="001E40B1" w:rsidRPr="00AA7470" w:rsidRDefault="001E40B1" w:rsidP="00AA7470">
      <w:pPr>
        <w:jc w:val="both"/>
        <w:rPr>
          <w:rFonts w:asciiTheme="majorHAnsi" w:hAnsiTheme="majorHAnsi"/>
          <w:color w:val="7030A0"/>
          <w:sz w:val="28"/>
          <w:szCs w:val="28"/>
        </w:rPr>
      </w:pPr>
      <w:r w:rsidRPr="00AA7470">
        <w:rPr>
          <w:rFonts w:asciiTheme="majorHAnsi" w:hAnsiTheme="majorHAnsi"/>
          <w:color w:val="7030A0"/>
          <w:sz w:val="28"/>
          <w:szCs w:val="28"/>
        </w:rPr>
        <w:t xml:space="preserve">Эмоциональное восприятие музыки считается одним из главных показателем музыкальности. Благодаря простейшим сенсорным способностям складывается база для развития чувства ритма и </w:t>
      </w:r>
      <w:proofErr w:type="spellStart"/>
      <w:r w:rsidRPr="00AA7470">
        <w:rPr>
          <w:rFonts w:asciiTheme="majorHAnsi" w:hAnsiTheme="majorHAnsi"/>
          <w:color w:val="7030A0"/>
          <w:sz w:val="28"/>
          <w:szCs w:val="28"/>
        </w:rPr>
        <w:t>ладовысотного</w:t>
      </w:r>
      <w:proofErr w:type="spellEnd"/>
      <w:r w:rsidRPr="00AA7470">
        <w:rPr>
          <w:rFonts w:asciiTheme="majorHAnsi" w:hAnsiTheme="majorHAnsi"/>
          <w:color w:val="7030A0"/>
          <w:sz w:val="28"/>
          <w:szCs w:val="28"/>
        </w:rPr>
        <w:t xml:space="preserve"> слуха. Эти способности проявляются не только во время восприятия музыки, но и во время ее исполнения.</w:t>
      </w:r>
    </w:p>
    <w:p w:rsidR="001E40B1" w:rsidRPr="00AA7470" w:rsidRDefault="001E40B1" w:rsidP="00AA7470">
      <w:pPr>
        <w:jc w:val="both"/>
        <w:rPr>
          <w:rFonts w:asciiTheme="majorHAnsi" w:hAnsiTheme="majorHAnsi"/>
          <w:color w:val="7030A0"/>
          <w:sz w:val="28"/>
          <w:szCs w:val="28"/>
        </w:rPr>
      </w:pPr>
      <w:r w:rsidRPr="00AA7470">
        <w:rPr>
          <w:rFonts w:asciiTheme="majorHAnsi" w:hAnsiTheme="majorHAnsi"/>
          <w:color w:val="7030A0"/>
          <w:sz w:val="28"/>
          <w:szCs w:val="28"/>
        </w:rPr>
        <w:t>В настоящее время существует большое количество вопросов о том, какая взаимосвязь существует между музыкой и развитием детей. Музыка способна оказывать влияние на того, кто ее слушает, изменять его настроение, создавая образы за счет различных средств выразительности. Одни выражены ярко и динамично, другие заставляют задуматься. В любом случае только находясь в комплексном взаимодействии, они способны оказать влияние на слушателя.</w:t>
      </w:r>
    </w:p>
    <w:p w:rsidR="001E40B1" w:rsidRPr="00AA7470" w:rsidRDefault="001E40B1" w:rsidP="00AA7470">
      <w:pPr>
        <w:jc w:val="both"/>
        <w:rPr>
          <w:rFonts w:asciiTheme="majorHAnsi" w:hAnsiTheme="majorHAnsi"/>
          <w:color w:val="7030A0"/>
          <w:sz w:val="28"/>
          <w:szCs w:val="28"/>
        </w:rPr>
      </w:pPr>
      <w:r w:rsidRPr="00AA7470">
        <w:rPr>
          <w:rFonts w:asciiTheme="majorHAnsi" w:hAnsiTheme="majorHAnsi"/>
          <w:color w:val="7030A0"/>
          <w:sz w:val="28"/>
          <w:szCs w:val="28"/>
        </w:rPr>
        <w:t>Во время слушания музыки происходит не только формирование музыкальных способностей, но и эмоциональное развитие, так как, слушая музыку, дети учатся различать образы и сопереживать героям. Язык музыки невозможно выразить словами, она способна вызывать такие эмоции и чувства, которые не имеют словесных описаний.</w:t>
      </w:r>
    </w:p>
    <w:p w:rsidR="001E40B1" w:rsidRPr="00AA7470" w:rsidRDefault="001E40B1" w:rsidP="00AA7470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  <w:r w:rsidRPr="00AA7470">
        <w:rPr>
          <w:rFonts w:asciiTheme="majorHAnsi" w:hAnsiTheme="majorHAnsi"/>
          <w:b/>
          <w:color w:val="FF0000"/>
          <w:sz w:val="28"/>
          <w:szCs w:val="28"/>
        </w:rPr>
        <w:t>ДЛЯ ЧЕГО НЕОБХОДИМО МУЗЫКАЛЬНОЕ РАЗВИТИЕ</w:t>
      </w:r>
    </w:p>
    <w:p w:rsidR="001E40B1" w:rsidRPr="00AA7470" w:rsidRDefault="001E40B1" w:rsidP="00AA7470">
      <w:pPr>
        <w:jc w:val="both"/>
        <w:rPr>
          <w:rFonts w:asciiTheme="majorHAnsi" w:hAnsiTheme="majorHAnsi"/>
          <w:color w:val="00B050"/>
          <w:sz w:val="28"/>
          <w:szCs w:val="28"/>
        </w:rPr>
      </w:pPr>
      <w:r w:rsidRPr="00AA7470">
        <w:rPr>
          <w:rFonts w:asciiTheme="majorHAnsi" w:hAnsiTheme="majorHAnsi"/>
          <w:color w:val="00B050"/>
          <w:sz w:val="28"/>
          <w:szCs w:val="28"/>
        </w:rPr>
        <w:t>Уже очень давно доказано, что малыш начинает воспринимать музыку, находясь еще внутри утробы матери. При восприятии музыки вместе с будущей мамой происходит музыкальное и эмоциональное развитие, формирование его вкусов и предпочтений.</w:t>
      </w:r>
    </w:p>
    <w:p w:rsidR="001E40B1" w:rsidRPr="00AA7470" w:rsidRDefault="001E40B1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lastRenderedPageBreak/>
        <w:drawing>
          <wp:inline distT="0" distB="0" distL="0" distR="0">
            <wp:extent cx="1905000" cy="2857500"/>
            <wp:effectExtent l="19050" t="0" r="0" b="0"/>
            <wp:docPr id="2" name="Рисунок 2" descr="Женщина и науш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Женщина и наушни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0B1" w:rsidRPr="00AA7470" w:rsidRDefault="001E40B1" w:rsidP="00AA7470">
      <w:pPr>
        <w:jc w:val="both"/>
        <w:rPr>
          <w:rFonts w:asciiTheme="majorHAnsi" w:hAnsiTheme="majorHAnsi"/>
          <w:color w:val="00B050"/>
          <w:sz w:val="28"/>
          <w:szCs w:val="28"/>
        </w:rPr>
      </w:pPr>
      <w:r w:rsidRPr="00AA7470">
        <w:rPr>
          <w:rFonts w:asciiTheme="majorHAnsi" w:hAnsiTheme="majorHAnsi"/>
          <w:color w:val="00B050"/>
          <w:sz w:val="28"/>
          <w:szCs w:val="28"/>
        </w:rPr>
        <w:t>Основной период, в котором происходит формирование музыкальных способностей и приобщение к музыкальной культуре, — это дошкольный возраст. Расширение музыкально-эстетического сознания детей на этом этапе положительно скажется на последующем развитии личности.</w:t>
      </w:r>
    </w:p>
    <w:p w:rsidR="001E40B1" w:rsidRPr="00AA7470" w:rsidRDefault="001E40B1" w:rsidP="00AA7470">
      <w:pPr>
        <w:jc w:val="both"/>
        <w:rPr>
          <w:rFonts w:asciiTheme="majorHAnsi" w:hAnsiTheme="majorHAnsi"/>
          <w:color w:val="00B050"/>
          <w:sz w:val="28"/>
          <w:szCs w:val="28"/>
        </w:rPr>
      </w:pPr>
      <w:r w:rsidRPr="00AA7470">
        <w:rPr>
          <w:rFonts w:asciiTheme="majorHAnsi" w:hAnsiTheme="majorHAnsi"/>
          <w:color w:val="00B050"/>
          <w:sz w:val="28"/>
          <w:szCs w:val="28"/>
        </w:rPr>
        <w:t>Музыка оказывает влияние и на умственное развитие детей, дает большое количество информации о жизни композиторов. Разбирая содержание произведений, дети расширяют свой кругозор, в словаре появляются новые слова, при помощи которых дошкольник может передать настроение, выраженное в музыке. Расширение умственных способностей у детей дошкольного возраста происходит в результате того, что музыкальные произведения необходимо анализировать, сравнивать и сопоставлять друг с другом, запоминать и так далее.</w:t>
      </w:r>
    </w:p>
    <w:p w:rsidR="001E40B1" w:rsidRPr="00AA7470" w:rsidRDefault="001E40B1" w:rsidP="00AA7470">
      <w:pPr>
        <w:jc w:val="both"/>
        <w:rPr>
          <w:rFonts w:asciiTheme="majorHAnsi" w:hAnsiTheme="majorHAnsi"/>
          <w:color w:val="00B050"/>
          <w:sz w:val="28"/>
          <w:szCs w:val="28"/>
        </w:rPr>
      </w:pPr>
      <w:r w:rsidRPr="00AA7470">
        <w:rPr>
          <w:rFonts w:asciiTheme="majorHAnsi" w:hAnsiTheme="majorHAnsi"/>
          <w:color w:val="00B050"/>
          <w:sz w:val="28"/>
          <w:szCs w:val="28"/>
        </w:rPr>
        <w:t xml:space="preserve">В современной педагогике музыка представляется как средство, без которого невозможно эмоциональное развитие, которое необходимо для того, чтобы привить ребенку любовь </w:t>
      </w:r>
      <w:proofErr w:type="gramStart"/>
      <w:r w:rsidRPr="00AA7470">
        <w:rPr>
          <w:rFonts w:asciiTheme="majorHAnsi" w:hAnsiTheme="majorHAnsi"/>
          <w:color w:val="00B050"/>
          <w:sz w:val="28"/>
          <w:szCs w:val="28"/>
        </w:rPr>
        <w:t>к</w:t>
      </w:r>
      <w:proofErr w:type="gramEnd"/>
      <w:r w:rsidRPr="00AA7470">
        <w:rPr>
          <w:rFonts w:asciiTheme="majorHAnsi" w:hAnsiTheme="majorHAnsi"/>
          <w:color w:val="00B050"/>
          <w:sz w:val="28"/>
          <w:szCs w:val="28"/>
        </w:rPr>
        <w:t xml:space="preserve"> доброму и прекрасному.</w:t>
      </w:r>
    </w:p>
    <w:p w:rsidR="001E40B1" w:rsidRPr="00AA7470" w:rsidRDefault="001E40B1" w:rsidP="00AA7470">
      <w:pPr>
        <w:jc w:val="center"/>
        <w:rPr>
          <w:rFonts w:asciiTheme="majorHAnsi" w:hAnsiTheme="majorHAnsi"/>
          <w:b/>
          <w:color w:val="FF3399"/>
          <w:sz w:val="28"/>
          <w:szCs w:val="28"/>
        </w:rPr>
      </w:pPr>
      <w:r w:rsidRPr="00AA7470">
        <w:rPr>
          <w:rFonts w:asciiTheme="majorHAnsi" w:hAnsiTheme="majorHAnsi"/>
          <w:b/>
          <w:color w:val="FF3399"/>
          <w:sz w:val="28"/>
          <w:szCs w:val="28"/>
        </w:rPr>
        <w:t>ВИДЫ МУЗЫКАЛЬНОЙ ДЕЯТЕЛЬНОСТИ</w:t>
      </w:r>
    </w:p>
    <w:p w:rsidR="001E40B1" w:rsidRPr="00AA7470" w:rsidRDefault="001E40B1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>Музыкальное воспитание дошкольников включает в себя следующие виды деятельности:</w:t>
      </w:r>
    </w:p>
    <w:p w:rsidR="001E40B1" w:rsidRPr="00AA7470" w:rsidRDefault="001E40B1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>восприятие музыки;</w:t>
      </w:r>
    </w:p>
    <w:p w:rsidR="001E40B1" w:rsidRPr="00AA7470" w:rsidRDefault="001E40B1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>ее исполнение;</w:t>
      </w:r>
    </w:p>
    <w:p w:rsidR="001E40B1" w:rsidRPr="00AA7470" w:rsidRDefault="001E40B1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>проявление творчества;</w:t>
      </w:r>
    </w:p>
    <w:p w:rsidR="001E40B1" w:rsidRPr="00AA7470" w:rsidRDefault="001E40B1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lastRenderedPageBreak/>
        <w:t>образовательная деятельность.</w:t>
      </w:r>
    </w:p>
    <w:p w:rsidR="001E40B1" w:rsidRPr="00AA7470" w:rsidRDefault="001E40B1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>Каждый из этих видов имеет свои разновидности, которые могут существовать как самостоятельно, так и в сочетании друг с другом. Формирование музыкальных способностей детей происходит под влиянием каждого из этих видов. Исключив какую-нибудь деятельность, можно нарушить целостное воспитание личности.</w:t>
      </w:r>
    </w:p>
    <w:p w:rsidR="001E40B1" w:rsidRPr="00AA7470" w:rsidRDefault="001E40B1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drawing>
          <wp:inline distT="0" distB="0" distL="0" distR="0">
            <wp:extent cx="4667250" cy="2286000"/>
            <wp:effectExtent l="19050" t="0" r="0" b="0"/>
            <wp:docPr id="3" name="Рисунок 3" descr="Ребенок и бараб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бенок и бараба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0B1" w:rsidRPr="00AA7470" w:rsidRDefault="001E40B1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>Эмоциональное восприятие музыки детьми старшего возраста происходит более осознанно. Они способны выделять не только главные образы, но и определять, при помощи каких средств они изображены композитором.</w:t>
      </w:r>
    </w:p>
    <w:p w:rsidR="001E40B1" w:rsidRPr="00AA7470" w:rsidRDefault="001E40B1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>Исполнительская деятельность детей семи лет тоже отличается от исполнительской деятельности малышей. Они могут не просто петь или танцевать, а выполнять движения под собственное пение.</w:t>
      </w:r>
    </w:p>
    <w:p w:rsidR="001E40B1" w:rsidRPr="00AA7470" w:rsidRDefault="001E40B1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>Более самостоятельны старшие дошкольники и в проявлении творчества. Дети могут не только выполнять готовые упражнения, но и придумывать свои элементы.</w:t>
      </w:r>
    </w:p>
    <w:p w:rsidR="001E40B1" w:rsidRPr="00AA7470" w:rsidRDefault="001E40B1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>Невозможно развитие музыкальных способностей детей и без образовательной деятельности, которая существует в тесном союзе с другими видами.</w:t>
      </w:r>
    </w:p>
    <w:p w:rsidR="001E40B1" w:rsidRPr="00AA7470" w:rsidRDefault="001E40B1" w:rsidP="00AA7470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  <w:r w:rsidRPr="00AA7470">
        <w:rPr>
          <w:rFonts w:asciiTheme="majorHAnsi" w:hAnsiTheme="majorHAnsi"/>
          <w:b/>
          <w:color w:val="FF0000"/>
          <w:sz w:val="28"/>
          <w:szCs w:val="28"/>
        </w:rPr>
        <w:t>МУЗЫКАЛЬНОЕ РАЗВИТИЕ МАЛЫШЕЙ</w:t>
      </w:r>
    </w:p>
    <w:p w:rsidR="001E40B1" w:rsidRPr="00AA7470" w:rsidRDefault="001E40B1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 xml:space="preserve">Когда малышу исполняется три года, он уже обладает достаточным набором навыков, без которых невозможно развитие музыкальных способностей. Данному возрасту соответствуют некоторые особенности восприятия видов музыки. Дети трех лет довольно хорошо </w:t>
      </w:r>
      <w:r w:rsidRPr="00AA7470">
        <w:rPr>
          <w:rFonts w:asciiTheme="majorHAnsi" w:hAnsiTheme="majorHAnsi"/>
          <w:sz w:val="28"/>
          <w:szCs w:val="28"/>
        </w:rPr>
        <w:lastRenderedPageBreak/>
        <w:t>ориентируются в этой области, им известно, что музыку можно слушать, петь, под нее можно танцевать и играть.</w:t>
      </w:r>
    </w:p>
    <w:p w:rsidR="001E40B1" w:rsidRPr="00AA7470" w:rsidRDefault="001E40B1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>Благодаря этим знаниям происходит не только развитие музыкальных способностей, но и эмоциональное обогащение. Взрослые могут ставить перед детьми задания, которые требуют точного выполнения.</w:t>
      </w:r>
    </w:p>
    <w:p w:rsidR="001E40B1" w:rsidRPr="00AA7470" w:rsidRDefault="001E40B1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drawing>
          <wp:inline distT="0" distB="0" distL="0" distR="0">
            <wp:extent cx="2133600" cy="1857375"/>
            <wp:effectExtent l="19050" t="0" r="0" b="0"/>
            <wp:docPr id="4" name="Рисунок 4" descr="Ребенок танцу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ебенок танцует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0B1" w:rsidRPr="00AA7470" w:rsidRDefault="001E40B1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>Ведущую роль в формировании музыкальности по-прежнему занимает восприятие. Если детям дать послушать два контрастных произведения, например тихую колыбельную и бодрый марш, то реакция на них будет абсолютно разной.</w:t>
      </w:r>
    </w:p>
    <w:p w:rsidR="001E40B1" w:rsidRPr="00AA7470" w:rsidRDefault="001E40B1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>В этом возрасте для детей свойственно интересоваться яркими моментами произведения, обычно это вступление или заключение, реже выразительная интонация мелодии. Во время прослушивания тренируется память, позволяя запоминать понравившийся момент и узнавать его при повторном прослушивании. Восприятие музыки может формироваться и при прослушивании небольших пьес с ярко выраженными образами: «Медведь», «Поезд», «Птичка», «Машина» и так далее.</w:t>
      </w:r>
    </w:p>
    <w:p w:rsidR="001E40B1" w:rsidRPr="00AA7470" w:rsidRDefault="001E40B1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>Формирование слуха у детей осуществляется во время выполнения музыкально-дидактических заданий или игр, главная задача которых — развитие музыкальных и сенсорных способностей, которые напрямую связаны с восприятием таких свой</w:t>
      </w:r>
      <w:proofErr w:type="gramStart"/>
      <w:r w:rsidRPr="00AA7470">
        <w:rPr>
          <w:rFonts w:asciiTheme="majorHAnsi" w:hAnsiTheme="majorHAnsi"/>
          <w:sz w:val="28"/>
          <w:szCs w:val="28"/>
        </w:rPr>
        <w:t>ств зв</w:t>
      </w:r>
      <w:proofErr w:type="gramEnd"/>
      <w:r w:rsidRPr="00AA7470">
        <w:rPr>
          <w:rFonts w:asciiTheme="majorHAnsi" w:hAnsiTheme="majorHAnsi"/>
          <w:sz w:val="28"/>
          <w:szCs w:val="28"/>
        </w:rPr>
        <w:t>ука, как высота, тембр, сила и длительность.</w:t>
      </w:r>
    </w:p>
    <w:p w:rsidR="001E40B1" w:rsidRPr="00AA7470" w:rsidRDefault="001E40B1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 xml:space="preserve">Следующий этап в развитии музыкальности дошкольников — подражание голосу взрослого. У детей формируется голосовой аппарат, их речь становится более активной. Конечно, малыши не сразу могут выдавать целые куплеты и строчки, сначала они подхватывают за взрослым окончания фраз, потом отдельные слова, а потом уже могут </w:t>
      </w:r>
      <w:r w:rsidRPr="00AA7470">
        <w:rPr>
          <w:rFonts w:asciiTheme="majorHAnsi" w:hAnsiTheme="majorHAnsi"/>
          <w:sz w:val="28"/>
          <w:szCs w:val="28"/>
        </w:rPr>
        <w:lastRenderedPageBreak/>
        <w:t>легко петь вместе с взрослым. При повторении за взрослым слов у малыша происходит формирование фонематического слуха, нарушение которого может отразиться на дальнейшей успеваемости.</w:t>
      </w:r>
    </w:p>
    <w:p w:rsidR="001E40B1" w:rsidRPr="00AA7470" w:rsidRDefault="001E40B1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>Чтобы малыш мог уловить ритм, необходимо медленно, нараспев проговаривать слова песни, к тому же это позволяет контролировать дыхание.</w:t>
      </w:r>
    </w:p>
    <w:p w:rsidR="001E40B1" w:rsidRPr="00AA7470" w:rsidRDefault="001E40B1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>Музыкальная деятельность детей включает в себя следующие разделы:</w:t>
      </w:r>
    </w:p>
    <w:p w:rsidR="001E40B1" w:rsidRPr="00AA7470" w:rsidRDefault="001E40B1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>слушание;</w:t>
      </w:r>
    </w:p>
    <w:p w:rsidR="001E40B1" w:rsidRPr="00AA7470" w:rsidRDefault="001E40B1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>музыкально-ритмические упражнения;</w:t>
      </w:r>
    </w:p>
    <w:p w:rsidR="001E40B1" w:rsidRPr="00AA7470" w:rsidRDefault="001E40B1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>пение;</w:t>
      </w:r>
    </w:p>
    <w:p w:rsidR="001E40B1" w:rsidRPr="00AA7470" w:rsidRDefault="001E40B1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>музыкально-дидактические игры;</w:t>
      </w:r>
    </w:p>
    <w:p w:rsidR="001E40B1" w:rsidRPr="00AA7470" w:rsidRDefault="001E40B1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>подвижные музыкальные игры;</w:t>
      </w:r>
    </w:p>
    <w:p w:rsidR="001E40B1" w:rsidRPr="00AA7470" w:rsidRDefault="001E40B1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>игра на детских музыкальных инструментах;</w:t>
      </w:r>
    </w:p>
    <w:p w:rsidR="00945D2D" w:rsidRPr="00AA7470" w:rsidRDefault="001E40B1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>пляски.</w:t>
      </w:r>
    </w:p>
    <w:p w:rsidR="00945D2D" w:rsidRPr="00AA7470" w:rsidRDefault="00945D2D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 xml:space="preserve">И самое </w:t>
      </w:r>
      <w:proofErr w:type="gramStart"/>
      <w:r w:rsidRPr="00AA7470">
        <w:rPr>
          <w:rFonts w:asciiTheme="majorHAnsi" w:hAnsiTheme="majorHAnsi"/>
          <w:sz w:val="28"/>
          <w:szCs w:val="28"/>
        </w:rPr>
        <w:t>главное</w:t>
      </w:r>
      <w:proofErr w:type="gramEnd"/>
      <w:r w:rsidRPr="00AA7470">
        <w:rPr>
          <w:rFonts w:asciiTheme="majorHAnsi" w:hAnsiTheme="majorHAnsi"/>
          <w:sz w:val="28"/>
          <w:szCs w:val="28"/>
        </w:rPr>
        <w:t xml:space="preserve"> на что надо обратить внимание-это какую музыку нужно начинать слушать ребенку!</w:t>
      </w:r>
    </w:p>
    <w:p w:rsidR="00945D2D" w:rsidRPr="00AA7470" w:rsidRDefault="00945D2D" w:rsidP="00AA7470">
      <w:pPr>
        <w:jc w:val="both"/>
        <w:rPr>
          <w:rFonts w:asciiTheme="majorHAnsi" w:hAnsiTheme="majorHAnsi"/>
          <w:b/>
          <w:i/>
          <w:sz w:val="28"/>
          <w:szCs w:val="28"/>
        </w:rPr>
      </w:pPr>
      <w:r w:rsidRPr="00AA7470">
        <w:rPr>
          <w:rFonts w:asciiTheme="majorHAnsi" w:hAnsiTheme="majorHAnsi"/>
          <w:b/>
          <w:i/>
          <w:sz w:val="28"/>
          <w:szCs w:val="28"/>
        </w:rPr>
        <w:t>Из чего же попробовать выбрать музыку для ребенка?</w:t>
      </w:r>
    </w:p>
    <w:p w:rsidR="00945D2D" w:rsidRPr="00AA7470" w:rsidRDefault="00945D2D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>Родители заблуждаются, когда думают о том, что ребенку нужно слушать только детскую музыку, то есть только песенки из мультиков и подобные. Многие дети хорошо реагируют на композиции эпохи барокко, а в особенности, если ее исполняют камерные оркестры.</w:t>
      </w:r>
    </w:p>
    <w:p w:rsidR="00945D2D" w:rsidRPr="00AA7470" w:rsidRDefault="00945D2D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 xml:space="preserve">Какую музыку слушать для развития ребенка — попробуйте найти песни этих известных композиторов, как Баха, </w:t>
      </w:r>
      <w:proofErr w:type="spellStart"/>
      <w:r w:rsidRPr="00AA7470">
        <w:rPr>
          <w:rFonts w:asciiTheme="majorHAnsi" w:hAnsiTheme="majorHAnsi"/>
          <w:sz w:val="28"/>
          <w:szCs w:val="28"/>
        </w:rPr>
        <w:t>Вивальди</w:t>
      </w:r>
      <w:proofErr w:type="spellEnd"/>
      <w:r w:rsidRPr="00AA7470">
        <w:rPr>
          <w:rFonts w:asciiTheme="majorHAnsi" w:hAnsiTheme="majorHAnsi"/>
          <w:sz w:val="28"/>
          <w:szCs w:val="28"/>
        </w:rPr>
        <w:t>, Генделя. Эти композиции, по некоторым версиям, нравятся детям потому, что их музыкальные произведения идут на одной волне. Детям также нравится венская классика: Бетховен, Моцарт. Это музыка намного сложнее по композициям, но сочетание стройности и разнообразия малышам также нравится.</w:t>
      </w:r>
    </w:p>
    <w:p w:rsidR="00945D2D" w:rsidRPr="00AA7470" w:rsidRDefault="00945D2D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>Классика имеет свою особенность, в ней широта и многообразие, сложность звука и изменение ритмов.</w:t>
      </w:r>
    </w:p>
    <w:p w:rsidR="00945D2D" w:rsidRPr="00AA7470" w:rsidRDefault="00945D2D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lastRenderedPageBreak/>
        <w:t xml:space="preserve">Есть и такое, когда ребенку больше нравятся современные композиции, с ритмом, который повторяется. Чувство ритма совсем еще никому не мешало, оно может заложить отличный фундамент для самореализации человека. Но все же постарайтесь подобрать музыку со </w:t>
      </w:r>
      <w:proofErr w:type="gramStart"/>
      <w:r w:rsidRPr="00AA7470">
        <w:rPr>
          <w:rFonts w:asciiTheme="majorHAnsi" w:hAnsiTheme="majorHAnsi"/>
          <w:sz w:val="28"/>
          <w:szCs w:val="28"/>
        </w:rPr>
        <w:t>сложным</w:t>
      </w:r>
      <w:proofErr w:type="gramEnd"/>
      <w:r w:rsidRPr="00AA747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A7470">
        <w:rPr>
          <w:rFonts w:asciiTheme="majorHAnsi" w:hAnsiTheme="majorHAnsi"/>
          <w:sz w:val="28"/>
          <w:szCs w:val="28"/>
        </w:rPr>
        <w:t>инструменталом</w:t>
      </w:r>
      <w:proofErr w:type="spellEnd"/>
      <w:r w:rsidRPr="00AA7470">
        <w:rPr>
          <w:rFonts w:asciiTheme="majorHAnsi" w:hAnsiTheme="majorHAnsi"/>
          <w:sz w:val="28"/>
          <w:szCs w:val="28"/>
        </w:rPr>
        <w:t xml:space="preserve"> и непростой мелодикой. Можно попробовать дать послушать ребенку блюз и джаз двадцатого века. Можно поэкспериментировать с фольклором различных стран мира. Это является хорошей альтернативой поп-музыки.</w:t>
      </w:r>
    </w:p>
    <w:p w:rsidR="00945D2D" w:rsidRPr="00AA7470" w:rsidRDefault="00945D2D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>Классическая музыка активизирует детский мозг, заставляет его работать более активно!!!</w:t>
      </w:r>
    </w:p>
    <w:p w:rsidR="00945D2D" w:rsidRPr="00AA7470" w:rsidRDefault="00945D2D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>Есть родители, которые стараются подбирать музыку под какую-то определенную цель. Например, чтобы повеселить ребенка повысить его тонус, чтобы успокоить или </w:t>
      </w:r>
      <w:r w:rsidR="00AA7470">
        <w:rPr>
          <w:rFonts w:asciiTheme="majorHAnsi" w:hAnsiTheme="majorHAnsi"/>
          <w:sz w:val="28"/>
          <w:szCs w:val="28"/>
        </w:rPr>
        <w:t>уложить спать</w:t>
      </w:r>
      <w:r w:rsidRPr="00AA7470">
        <w:rPr>
          <w:rFonts w:asciiTheme="majorHAnsi" w:hAnsiTheme="majorHAnsi"/>
          <w:sz w:val="28"/>
          <w:szCs w:val="28"/>
        </w:rPr>
        <w:t>. Эти идеи имеют свой смысл. Когда человек слушает музыку, у него в мозгу происходят некоторые биохимические реакции, которые даже способны повлиять на состав его крови.</w:t>
      </w:r>
    </w:p>
    <w:p w:rsidR="00945D2D" w:rsidRPr="00AA7470" w:rsidRDefault="00945D2D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>Но процессы торможения в мозге или процессы возбуждения в головном мозге у всех людей происходят не одинаково, и все по-разному проявляют реакцию на звуковые раздражители. Один кроха способен уснуть только под классику, а другого успокоит звук включенного пылесоса.</w:t>
      </w:r>
    </w:p>
    <w:p w:rsidR="00945D2D" w:rsidRPr="00AA7470" w:rsidRDefault="00945D2D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>Какую музыку слушать для развития ребенка — действительно, музыку можно подобрать под определенные задачи и цели. Например, если музыка быстрая, ритмичная и заводная, мы способны двигаться быстрее. Чаще всего и у малышей происходит также, чем быстрее музыка, тем они активнее становятся. А вот, чтобы успокоить ребенка нужно подбирать музыку со стабильным ритмом, так как переменный ритм, заставляет работать мозг, осмысляя происходящее. Действовать нужно при помощи проб и естественно, ошибок.</w:t>
      </w:r>
    </w:p>
    <w:p w:rsidR="00945D2D" w:rsidRPr="00AA7470" w:rsidRDefault="00945D2D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>Родителям совсем не сложно будет определить, что музыка ребенку нравится. На музыку, которая ребенку нравится, он реагирует спокойно, не протестует и внимательно ее слушает. Если музыка крохе неприятна, то он выразит свое недовольство плачем. В таком случае не принуждайте слушать такую музыку ребенка, даже если она является вашей любимой мелодией.</w:t>
      </w:r>
    </w:p>
    <w:p w:rsidR="00945D2D" w:rsidRPr="00AA7470" w:rsidRDefault="00945D2D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lastRenderedPageBreak/>
        <w:t>Непременно следите за тем, какое состояние у ребенка и отмечайте признаки усталости, например, если кроха беспокоится или желает отвернуться. Маленький ребенок вполне может устать уже за пять-пятнадцать минут.</w:t>
      </w:r>
    </w:p>
    <w:p w:rsidR="00945D2D" w:rsidRPr="00AA7470" w:rsidRDefault="00945D2D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>Какую музыку слушать для развития ребенка — самое главное – учитесь понимать эмоциональный отклик ребенка и его интересы, а также экспериментируйте.</w:t>
      </w:r>
    </w:p>
    <w:p w:rsidR="00945D2D" w:rsidRPr="00AA7470" w:rsidRDefault="00945D2D" w:rsidP="00AA7470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  <w:r w:rsidRPr="00AA7470">
        <w:rPr>
          <w:rFonts w:asciiTheme="majorHAnsi" w:hAnsiTheme="majorHAnsi"/>
          <w:b/>
          <w:color w:val="FF0000"/>
          <w:sz w:val="28"/>
          <w:szCs w:val="28"/>
        </w:rPr>
        <w:t>СПИСОК МУЗЫКАЛЬНЫХ ПРОИЗВЕДЕНИЙ, </w:t>
      </w:r>
      <w:r w:rsidRPr="00AA7470">
        <w:rPr>
          <w:rFonts w:asciiTheme="majorHAnsi" w:hAnsiTheme="majorHAnsi"/>
          <w:b/>
          <w:color w:val="FF0000"/>
          <w:sz w:val="28"/>
          <w:szCs w:val="28"/>
        </w:rPr>
        <w:br/>
        <w:t>РЕКОМЕНДУЕМЫХ ДЛЯ ПРОВЕДЕНИЯ МУЗЫКОТЕРАПИИ</w:t>
      </w:r>
    </w:p>
    <w:p w:rsidR="00945D2D" w:rsidRPr="00AA7470" w:rsidRDefault="00945D2D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>Музыка для свободной деятельности детей</w:t>
      </w:r>
    </w:p>
    <w:p w:rsidR="00945D2D" w:rsidRPr="00AA7470" w:rsidRDefault="00945D2D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 xml:space="preserve">Бах И. «Прелюдия </w:t>
      </w:r>
      <w:proofErr w:type="gramStart"/>
      <w:r w:rsidRPr="00AA7470">
        <w:rPr>
          <w:rFonts w:asciiTheme="majorHAnsi" w:hAnsiTheme="majorHAnsi"/>
          <w:sz w:val="28"/>
          <w:szCs w:val="28"/>
        </w:rPr>
        <w:t>до</w:t>
      </w:r>
      <w:proofErr w:type="gramEnd"/>
      <w:r w:rsidRPr="00AA7470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AA7470">
        <w:rPr>
          <w:rFonts w:asciiTheme="majorHAnsi" w:hAnsiTheme="majorHAnsi"/>
          <w:sz w:val="28"/>
          <w:szCs w:val="28"/>
        </w:rPr>
        <w:t>мажор</w:t>
      </w:r>
      <w:proofErr w:type="gramEnd"/>
      <w:r w:rsidRPr="00AA7470">
        <w:rPr>
          <w:rFonts w:asciiTheme="majorHAnsi" w:hAnsiTheme="majorHAnsi"/>
          <w:sz w:val="28"/>
          <w:szCs w:val="28"/>
        </w:rPr>
        <w:t>», «Шутка»</w:t>
      </w:r>
    </w:p>
    <w:p w:rsidR="00945D2D" w:rsidRPr="00AA7470" w:rsidRDefault="00945D2D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>Брамс И. «Вальс»</w:t>
      </w:r>
    </w:p>
    <w:p w:rsidR="00945D2D" w:rsidRPr="00AA7470" w:rsidRDefault="00945D2D" w:rsidP="00AA7470">
      <w:pPr>
        <w:jc w:val="both"/>
        <w:rPr>
          <w:rFonts w:asciiTheme="majorHAnsi" w:hAnsiTheme="majorHAnsi"/>
          <w:sz w:val="28"/>
          <w:szCs w:val="28"/>
        </w:rPr>
      </w:pPr>
      <w:proofErr w:type="spellStart"/>
      <w:r w:rsidRPr="00AA7470">
        <w:rPr>
          <w:rFonts w:asciiTheme="majorHAnsi" w:hAnsiTheme="majorHAnsi"/>
          <w:sz w:val="28"/>
          <w:szCs w:val="28"/>
        </w:rPr>
        <w:t>Вивальди</w:t>
      </w:r>
      <w:proofErr w:type="spellEnd"/>
      <w:r w:rsidRPr="00AA7470">
        <w:rPr>
          <w:rFonts w:asciiTheme="majorHAnsi" w:hAnsiTheme="majorHAnsi"/>
          <w:sz w:val="28"/>
          <w:szCs w:val="28"/>
        </w:rPr>
        <w:t xml:space="preserve"> А. «Времена года»</w:t>
      </w:r>
    </w:p>
    <w:p w:rsidR="00945D2D" w:rsidRPr="00AA7470" w:rsidRDefault="00945D2D" w:rsidP="00AA7470">
      <w:pPr>
        <w:jc w:val="both"/>
        <w:rPr>
          <w:rFonts w:asciiTheme="majorHAnsi" w:hAnsiTheme="majorHAnsi"/>
          <w:sz w:val="28"/>
          <w:szCs w:val="28"/>
        </w:rPr>
      </w:pPr>
      <w:proofErr w:type="spellStart"/>
      <w:r w:rsidRPr="00AA7470">
        <w:rPr>
          <w:rFonts w:asciiTheme="majorHAnsi" w:hAnsiTheme="majorHAnsi"/>
          <w:sz w:val="28"/>
          <w:szCs w:val="28"/>
        </w:rPr>
        <w:t>Кабалевский</w:t>
      </w:r>
      <w:proofErr w:type="spellEnd"/>
      <w:r w:rsidRPr="00AA7470">
        <w:rPr>
          <w:rFonts w:asciiTheme="majorHAnsi" w:hAnsiTheme="majorHAnsi"/>
          <w:sz w:val="28"/>
          <w:szCs w:val="28"/>
        </w:rPr>
        <w:t xml:space="preserve"> Д. «Клоуны», «Петя и волк»</w:t>
      </w:r>
    </w:p>
    <w:p w:rsidR="00945D2D" w:rsidRPr="00AA7470" w:rsidRDefault="00945D2D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>Моцарт В. «Маленькая ночная серенада», «Турецкое рондо»</w:t>
      </w:r>
    </w:p>
    <w:p w:rsidR="00945D2D" w:rsidRPr="00AA7470" w:rsidRDefault="00945D2D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>Мусоргский М. «Картинки с выставки»</w:t>
      </w:r>
    </w:p>
    <w:p w:rsidR="00945D2D" w:rsidRPr="00AA7470" w:rsidRDefault="00945D2D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>Чайковский П. «Детский альбом», «Времена года», «Щелкунчик» (отрывки из балета)</w:t>
      </w:r>
    </w:p>
    <w:p w:rsidR="00945D2D" w:rsidRPr="00AA7470" w:rsidRDefault="00945D2D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>Шопен Ф. «Вальсы»</w:t>
      </w:r>
    </w:p>
    <w:p w:rsidR="00945D2D" w:rsidRPr="00AA7470" w:rsidRDefault="00945D2D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>Штраус И. «Вальсы»</w:t>
      </w:r>
    </w:p>
    <w:p w:rsidR="00945D2D" w:rsidRPr="00AA7470" w:rsidRDefault="00945D2D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>Детские песни</w:t>
      </w:r>
    </w:p>
    <w:p w:rsidR="00945D2D" w:rsidRPr="00AA7470" w:rsidRDefault="00945D2D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>«Антошка» (</w:t>
      </w:r>
      <w:proofErr w:type="spellStart"/>
      <w:r w:rsidRPr="00AA7470">
        <w:rPr>
          <w:rFonts w:asciiTheme="majorHAnsi" w:hAnsiTheme="majorHAnsi"/>
          <w:sz w:val="28"/>
          <w:szCs w:val="28"/>
        </w:rPr>
        <w:t>Ю.Энтин</w:t>
      </w:r>
      <w:proofErr w:type="spellEnd"/>
      <w:r w:rsidRPr="00AA7470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A7470">
        <w:rPr>
          <w:rFonts w:asciiTheme="majorHAnsi" w:hAnsiTheme="majorHAnsi"/>
          <w:sz w:val="28"/>
          <w:szCs w:val="28"/>
        </w:rPr>
        <w:t>В.Шаинский</w:t>
      </w:r>
      <w:proofErr w:type="spellEnd"/>
      <w:r w:rsidRPr="00AA7470">
        <w:rPr>
          <w:rFonts w:asciiTheme="majorHAnsi" w:hAnsiTheme="majorHAnsi"/>
          <w:sz w:val="28"/>
          <w:szCs w:val="28"/>
        </w:rPr>
        <w:t>)</w:t>
      </w:r>
    </w:p>
    <w:p w:rsidR="00945D2D" w:rsidRPr="00AA7470" w:rsidRDefault="00945D2D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>«</w:t>
      </w:r>
      <w:proofErr w:type="spellStart"/>
      <w:r w:rsidRPr="00AA7470">
        <w:rPr>
          <w:rFonts w:asciiTheme="majorHAnsi" w:hAnsiTheme="majorHAnsi"/>
          <w:sz w:val="28"/>
          <w:szCs w:val="28"/>
        </w:rPr>
        <w:t>Бу-ра-ти-но</w:t>
      </w:r>
      <w:proofErr w:type="spellEnd"/>
      <w:r w:rsidRPr="00AA7470">
        <w:rPr>
          <w:rFonts w:asciiTheme="majorHAnsi" w:hAnsiTheme="majorHAnsi"/>
          <w:sz w:val="28"/>
          <w:szCs w:val="28"/>
        </w:rPr>
        <w:t>» (</w:t>
      </w:r>
      <w:proofErr w:type="spellStart"/>
      <w:r w:rsidRPr="00AA7470">
        <w:rPr>
          <w:rFonts w:asciiTheme="majorHAnsi" w:hAnsiTheme="majorHAnsi"/>
          <w:sz w:val="28"/>
          <w:szCs w:val="28"/>
        </w:rPr>
        <w:t>Ю.Энтин</w:t>
      </w:r>
      <w:proofErr w:type="spellEnd"/>
      <w:r w:rsidRPr="00AA7470">
        <w:rPr>
          <w:rFonts w:asciiTheme="majorHAnsi" w:hAnsiTheme="majorHAnsi"/>
          <w:sz w:val="28"/>
          <w:szCs w:val="28"/>
        </w:rPr>
        <w:t>, А.Рыбников)</w:t>
      </w:r>
    </w:p>
    <w:p w:rsidR="00945D2D" w:rsidRPr="00AA7470" w:rsidRDefault="00945D2D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>«Будьте добры» (А.</w:t>
      </w:r>
      <w:proofErr w:type="gramStart"/>
      <w:r w:rsidRPr="00AA7470">
        <w:rPr>
          <w:rFonts w:asciiTheme="majorHAnsi" w:hAnsiTheme="majorHAnsi"/>
          <w:sz w:val="28"/>
          <w:szCs w:val="28"/>
        </w:rPr>
        <w:t>Санин</w:t>
      </w:r>
      <w:proofErr w:type="gramEnd"/>
      <w:r w:rsidRPr="00AA7470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A7470">
        <w:rPr>
          <w:rFonts w:asciiTheme="majorHAnsi" w:hAnsiTheme="majorHAnsi"/>
          <w:sz w:val="28"/>
          <w:szCs w:val="28"/>
        </w:rPr>
        <w:t>А.Флярковский</w:t>
      </w:r>
      <w:proofErr w:type="spellEnd"/>
      <w:r w:rsidRPr="00AA7470">
        <w:rPr>
          <w:rFonts w:asciiTheme="majorHAnsi" w:hAnsiTheme="majorHAnsi"/>
          <w:sz w:val="28"/>
          <w:szCs w:val="28"/>
        </w:rPr>
        <w:t>)</w:t>
      </w:r>
    </w:p>
    <w:p w:rsidR="00945D2D" w:rsidRPr="00AA7470" w:rsidRDefault="00945D2D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 xml:space="preserve">«Веселые путешественники» (С.Михалков, </w:t>
      </w:r>
      <w:proofErr w:type="spellStart"/>
      <w:r w:rsidRPr="00AA7470">
        <w:rPr>
          <w:rFonts w:asciiTheme="majorHAnsi" w:hAnsiTheme="majorHAnsi"/>
          <w:sz w:val="28"/>
          <w:szCs w:val="28"/>
        </w:rPr>
        <w:t>М.Старокадомский</w:t>
      </w:r>
      <w:proofErr w:type="spellEnd"/>
      <w:r w:rsidRPr="00AA7470">
        <w:rPr>
          <w:rFonts w:asciiTheme="majorHAnsi" w:hAnsiTheme="majorHAnsi"/>
          <w:sz w:val="28"/>
          <w:szCs w:val="28"/>
        </w:rPr>
        <w:t>)</w:t>
      </w:r>
    </w:p>
    <w:p w:rsidR="00945D2D" w:rsidRPr="00AA7470" w:rsidRDefault="00945D2D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>«Все мы делим пополам» (</w:t>
      </w:r>
      <w:proofErr w:type="spellStart"/>
      <w:r w:rsidRPr="00AA7470">
        <w:rPr>
          <w:rFonts w:asciiTheme="majorHAnsi" w:hAnsiTheme="majorHAnsi"/>
          <w:sz w:val="28"/>
          <w:szCs w:val="28"/>
        </w:rPr>
        <w:t>М.Пляцковский</w:t>
      </w:r>
      <w:proofErr w:type="spellEnd"/>
      <w:r w:rsidRPr="00AA7470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A7470">
        <w:rPr>
          <w:rFonts w:asciiTheme="majorHAnsi" w:hAnsiTheme="majorHAnsi"/>
          <w:sz w:val="28"/>
          <w:szCs w:val="28"/>
        </w:rPr>
        <w:t>В.Шаинский</w:t>
      </w:r>
      <w:proofErr w:type="spellEnd"/>
      <w:r w:rsidRPr="00AA7470">
        <w:rPr>
          <w:rFonts w:asciiTheme="majorHAnsi" w:hAnsiTheme="majorHAnsi"/>
          <w:sz w:val="28"/>
          <w:szCs w:val="28"/>
        </w:rPr>
        <w:t>)</w:t>
      </w:r>
    </w:p>
    <w:p w:rsidR="00945D2D" w:rsidRPr="00AA7470" w:rsidRDefault="00945D2D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>«Где водятся волшебники» «Да здравствует сюрприз» (</w:t>
      </w:r>
      <w:proofErr w:type="gramStart"/>
      <w:r w:rsidRPr="00AA7470">
        <w:rPr>
          <w:rFonts w:asciiTheme="majorHAnsi" w:hAnsiTheme="majorHAnsi"/>
          <w:sz w:val="28"/>
          <w:szCs w:val="28"/>
        </w:rPr>
        <w:t>из</w:t>
      </w:r>
      <w:proofErr w:type="gramEnd"/>
      <w:r w:rsidRPr="00AA7470">
        <w:rPr>
          <w:rFonts w:asciiTheme="majorHAnsi" w:hAnsiTheme="majorHAnsi"/>
          <w:sz w:val="28"/>
          <w:szCs w:val="28"/>
        </w:rPr>
        <w:t xml:space="preserve"> к/</w:t>
      </w:r>
      <w:proofErr w:type="spellStart"/>
      <w:r w:rsidRPr="00AA7470">
        <w:rPr>
          <w:rFonts w:asciiTheme="majorHAnsi" w:hAnsiTheme="majorHAnsi"/>
          <w:sz w:val="28"/>
          <w:szCs w:val="28"/>
        </w:rPr>
        <w:t>ф</w:t>
      </w:r>
      <w:proofErr w:type="spellEnd"/>
      <w:r w:rsidRPr="00AA7470">
        <w:rPr>
          <w:rFonts w:asciiTheme="majorHAnsi" w:hAnsiTheme="majorHAnsi"/>
          <w:sz w:val="28"/>
          <w:szCs w:val="28"/>
        </w:rPr>
        <w:t xml:space="preserve"> «Незнайка с нашего двора» </w:t>
      </w:r>
      <w:proofErr w:type="spellStart"/>
      <w:r w:rsidRPr="00AA7470">
        <w:rPr>
          <w:rFonts w:asciiTheme="majorHAnsi" w:hAnsiTheme="majorHAnsi"/>
          <w:sz w:val="28"/>
          <w:szCs w:val="28"/>
        </w:rPr>
        <w:t>Ю.Энтин</w:t>
      </w:r>
      <w:proofErr w:type="spellEnd"/>
      <w:r w:rsidRPr="00AA7470">
        <w:rPr>
          <w:rFonts w:asciiTheme="majorHAnsi" w:hAnsiTheme="majorHAnsi"/>
          <w:sz w:val="28"/>
          <w:szCs w:val="28"/>
        </w:rPr>
        <w:t>, М.Минков)</w:t>
      </w:r>
    </w:p>
    <w:p w:rsidR="00945D2D" w:rsidRPr="00AA7470" w:rsidRDefault="00945D2D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lastRenderedPageBreak/>
        <w:t xml:space="preserve">«Если добрый ты» (из </w:t>
      </w:r>
      <w:proofErr w:type="gramStart"/>
      <w:r w:rsidRPr="00AA7470">
        <w:rPr>
          <w:rFonts w:asciiTheme="majorHAnsi" w:hAnsiTheme="majorHAnsi"/>
          <w:sz w:val="28"/>
          <w:szCs w:val="28"/>
        </w:rPr>
        <w:t>м</w:t>
      </w:r>
      <w:proofErr w:type="gramEnd"/>
      <w:r w:rsidRPr="00AA7470">
        <w:rPr>
          <w:rFonts w:asciiTheme="majorHAnsi" w:hAnsiTheme="majorHAnsi"/>
          <w:sz w:val="28"/>
          <w:szCs w:val="28"/>
        </w:rPr>
        <w:t>/</w:t>
      </w:r>
      <w:proofErr w:type="spellStart"/>
      <w:r w:rsidRPr="00AA7470">
        <w:rPr>
          <w:rFonts w:asciiTheme="majorHAnsi" w:hAnsiTheme="majorHAnsi"/>
          <w:sz w:val="28"/>
          <w:szCs w:val="28"/>
        </w:rPr>
        <w:t>ф</w:t>
      </w:r>
      <w:proofErr w:type="spellEnd"/>
      <w:r w:rsidRPr="00AA7470">
        <w:rPr>
          <w:rFonts w:asciiTheme="majorHAnsi" w:hAnsiTheme="majorHAnsi"/>
          <w:sz w:val="28"/>
          <w:szCs w:val="28"/>
        </w:rPr>
        <w:t xml:space="preserve"> «Приключения кота Леопольда» </w:t>
      </w:r>
      <w:proofErr w:type="spellStart"/>
      <w:r w:rsidRPr="00AA7470">
        <w:rPr>
          <w:rFonts w:asciiTheme="majorHAnsi" w:hAnsiTheme="majorHAnsi"/>
          <w:sz w:val="28"/>
          <w:szCs w:val="28"/>
        </w:rPr>
        <w:t>М.Пляцковский</w:t>
      </w:r>
      <w:proofErr w:type="spellEnd"/>
      <w:r w:rsidRPr="00AA7470">
        <w:rPr>
          <w:rFonts w:asciiTheme="majorHAnsi" w:hAnsiTheme="majorHAnsi"/>
          <w:sz w:val="28"/>
          <w:szCs w:val="28"/>
        </w:rPr>
        <w:t>, Б.Савельев)</w:t>
      </w:r>
    </w:p>
    <w:p w:rsidR="00945D2D" w:rsidRPr="00AA7470" w:rsidRDefault="00945D2D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 xml:space="preserve">«Колокола», «Крылатые качели» (из </w:t>
      </w:r>
      <w:proofErr w:type="gramStart"/>
      <w:r w:rsidRPr="00AA7470">
        <w:rPr>
          <w:rFonts w:asciiTheme="majorHAnsi" w:hAnsiTheme="majorHAnsi"/>
          <w:sz w:val="28"/>
          <w:szCs w:val="28"/>
        </w:rPr>
        <w:t>к</w:t>
      </w:r>
      <w:proofErr w:type="gramEnd"/>
      <w:r w:rsidRPr="00AA7470">
        <w:rPr>
          <w:rFonts w:asciiTheme="majorHAnsi" w:hAnsiTheme="majorHAnsi"/>
          <w:sz w:val="28"/>
          <w:szCs w:val="28"/>
        </w:rPr>
        <w:t>/</w:t>
      </w:r>
      <w:proofErr w:type="spellStart"/>
      <w:r w:rsidRPr="00AA7470">
        <w:rPr>
          <w:rFonts w:asciiTheme="majorHAnsi" w:hAnsiTheme="majorHAnsi"/>
          <w:sz w:val="28"/>
          <w:szCs w:val="28"/>
        </w:rPr>
        <w:t>ф</w:t>
      </w:r>
      <w:proofErr w:type="spellEnd"/>
      <w:r w:rsidRPr="00AA7470">
        <w:rPr>
          <w:rFonts w:asciiTheme="majorHAnsi" w:hAnsiTheme="majorHAnsi"/>
          <w:sz w:val="28"/>
          <w:szCs w:val="28"/>
        </w:rPr>
        <w:t xml:space="preserve"> «Приключения электроника», </w:t>
      </w:r>
      <w:proofErr w:type="spellStart"/>
      <w:r w:rsidRPr="00AA7470">
        <w:rPr>
          <w:rFonts w:asciiTheme="majorHAnsi" w:hAnsiTheme="majorHAnsi"/>
          <w:sz w:val="28"/>
          <w:szCs w:val="28"/>
        </w:rPr>
        <w:t>Ю.Энтин</w:t>
      </w:r>
      <w:proofErr w:type="spellEnd"/>
      <w:r w:rsidRPr="00AA7470">
        <w:rPr>
          <w:rFonts w:asciiTheme="majorHAnsi" w:hAnsiTheme="majorHAnsi"/>
          <w:sz w:val="28"/>
          <w:szCs w:val="28"/>
        </w:rPr>
        <w:t>, Г.Гладков)</w:t>
      </w:r>
    </w:p>
    <w:p w:rsidR="00945D2D" w:rsidRPr="00AA7470" w:rsidRDefault="00945D2D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 xml:space="preserve">«Настоящий друг» (из </w:t>
      </w:r>
      <w:proofErr w:type="gramStart"/>
      <w:r w:rsidRPr="00AA7470">
        <w:rPr>
          <w:rFonts w:asciiTheme="majorHAnsi" w:hAnsiTheme="majorHAnsi"/>
          <w:sz w:val="28"/>
          <w:szCs w:val="28"/>
        </w:rPr>
        <w:t>м</w:t>
      </w:r>
      <w:proofErr w:type="gramEnd"/>
      <w:r w:rsidRPr="00AA7470">
        <w:rPr>
          <w:rFonts w:asciiTheme="majorHAnsi" w:hAnsiTheme="majorHAnsi"/>
          <w:sz w:val="28"/>
          <w:szCs w:val="28"/>
        </w:rPr>
        <w:t>/</w:t>
      </w:r>
      <w:proofErr w:type="spellStart"/>
      <w:r w:rsidRPr="00AA7470">
        <w:rPr>
          <w:rFonts w:asciiTheme="majorHAnsi" w:hAnsiTheme="majorHAnsi"/>
          <w:sz w:val="28"/>
          <w:szCs w:val="28"/>
        </w:rPr>
        <w:t>ф</w:t>
      </w:r>
      <w:proofErr w:type="spellEnd"/>
      <w:r w:rsidRPr="00AA7470">
        <w:rPr>
          <w:rFonts w:asciiTheme="majorHAnsi" w:hAnsiTheme="majorHAnsi"/>
          <w:sz w:val="28"/>
          <w:szCs w:val="28"/>
        </w:rPr>
        <w:t xml:space="preserve"> «Тимка и Димка», </w:t>
      </w:r>
      <w:proofErr w:type="spellStart"/>
      <w:r w:rsidRPr="00AA7470">
        <w:rPr>
          <w:rFonts w:asciiTheme="majorHAnsi" w:hAnsiTheme="majorHAnsi"/>
          <w:sz w:val="28"/>
          <w:szCs w:val="28"/>
        </w:rPr>
        <w:t>М.Пляцковский</w:t>
      </w:r>
      <w:proofErr w:type="spellEnd"/>
      <w:r w:rsidRPr="00AA7470">
        <w:rPr>
          <w:rFonts w:asciiTheme="majorHAnsi" w:hAnsiTheme="majorHAnsi"/>
          <w:sz w:val="28"/>
          <w:szCs w:val="28"/>
        </w:rPr>
        <w:t>, Б.Савельев)</w:t>
      </w:r>
    </w:p>
    <w:p w:rsidR="00945D2D" w:rsidRPr="00AA7470" w:rsidRDefault="00945D2D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 xml:space="preserve">«Песенка </w:t>
      </w:r>
      <w:proofErr w:type="spellStart"/>
      <w:r w:rsidRPr="00AA7470">
        <w:rPr>
          <w:rFonts w:asciiTheme="majorHAnsi" w:hAnsiTheme="majorHAnsi"/>
          <w:sz w:val="28"/>
          <w:szCs w:val="28"/>
        </w:rPr>
        <w:t>Бременских</w:t>
      </w:r>
      <w:proofErr w:type="spellEnd"/>
      <w:r w:rsidRPr="00AA7470">
        <w:rPr>
          <w:rFonts w:asciiTheme="majorHAnsi" w:hAnsiTheme="majorHAnsi"/>
          <w:sz w:val="28"/>
          <w:szCs w:val="28"/>
        </w:rPr>
        <w:t xml:space="preserve"> музыкантов» (</w:t>
      </w:r>
      <w:proofErr w:type="spellStart"/>
      <w:r w:rsidRPr="00AA7470">
        <w:rPr>
          <w:rFonts w:asciiTheme="majorHAnsi" w:hAnsiTheme="majorHAnsi"/>
          <w:sz w:val="28"/>
          <w:szCs w:val="28"/>
        </w:rPr>
        <w:t>Ю.Энтин</w:t>
      </w:r>
      <w:proofErr w:type="spellEnd"/>
      <w:r w:rsidRPr="00AA7470">
        <w:rPr>
          <w:rFonts w:asciiTheme="majorHAnsi" w:hAnsiTheme="majorHAnsi"/>
          <w:sz w:val="28"/>
          <w:szCs w:val="28"/>
        </w:rPr>
        <w:t>, Г.Гладков)</w:t>
      </w:r>
    </w:p>
    <w:p w:rsidR="00945D2D" w:rsidRPr="00AA7470" w:rsidRDefault="00945D2D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>«</w:t>
      </w:r>
      <w:proofErr w:type="gramStart"/>
      <w:r w:rsidRPr="00AA7470">
        <w:rPr>
          <w:rFonts w:asciiTheme="majorHAnsi" w:hAnsiTheme="majorHAnsi"/>
          <w:sz w:val="28"/>
          <w:szCs w:val="28"/>
        </w:rPr>
        <w:t>Прекрасное</w:t>
      </w:r>
      <w:proofErr w:type="gramEnd"/>
      <w:r w:rsidRPr="00AA7470">
        <w:rPr>
          <w:rFonts w:asciiTheme="majorHAnsi" w:hAnsiTheme="majorHAnsi"/>
          <w:sz w:val="28"/>
          <w:szCs w:val="28"/>
        </w:rPr>
        <w:t xml:space="preserve"> далеко» (из к/</w:t>
      </w:r>
      <w:proofErr w:type="spellStart"/>
      <w:r w:rsidRPr="00AA7470">
        <w:rPr>
          <w:rFonts w:asciiTheme="majorHAnsi" w:hAnsiTheme="majorHAnsi"/>
          <w:sz w:val="28"/>
          <w:szCs w:val="28"/>
        </w:rPr>
        <w:t>ф</w:t>
      </w:r>
      <w:proofErr w:type="spellEnd"/>
      <w:r w:rsidRPr="00AA7470">
        <w:rPr>
          <w:rFonts w:asciiTheme="majorHAnsi" w:hAnsiTheme="majorHAnsi"/>
          <w:sz w:val="28"/>
          <w:szCs w:val="28"/>
        </w:rPr>
        <w:t xml:space="preserve"> «Гостья из будущего» </w:t>
      </w:r>
      <w:proofErr w:type="spellStart"/>
      <w:r w:rsidRPr="00AA7470">
        <w:rPr>
          <w:rFonts w:asciiTheme="majorHAnsi" w:hAnsiTheme="majorHAnsi"/>
          <w:sz w:val="28"/>
          <w:szCs w:val="28"/>
        </w:rPr>
        <w:t>Ю.Энтин</w:t>
      </w:r>
      <w:proofErr w:type="spellEnd"/>
      <w:r w:rsidRPr="00AA7470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A7470">
        <w:rPr>
          <w:rFonts w:asciiTheme="majorHAnsi" w:hAnsiTheme="majorHAnsi"/>
          <w:sz w:val="28"/>
          <w:szCs w:val="28"/>
        </w:rPr>
        <w:t>Е.Крылатов</w:t>
      </w:r>
      <w:proofErr w:type="spellEnd"/>
      <w:r w:rsidRPr="00AA7470">
        <w:rPr>
          <w:rFonts w:asciiTheme="majorHAnsi" w:hAnsiTheme="majorHAnsi"/>
          <w:sz w:val="28"/>
          <w:szCs w:val="28"/>
        </w:rPr>
        <w:t>)</w:t>
      </w:r>
    </w:p>
    <w:p w:rsidR="00945D2D" w:rsidRPr="00AA7470" w:rsidRDefault="00945D2D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>«Танец маленьких утят» (французская народная песня)</w:t>
      </w:r>
    </w:p>
    <w:p w:rsidR="00945D2D" w:rsidRPr="00AA7470" w:rsidRDefault="00945D2D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>Музыка для пробуждения после дневного сна</w:t>
      </w:r>
    </w:p>
    <w:p w:rsidR="00945D2D" w:rsidRPr="00AA7470" w:rsidRDefault="00945D2D" w:rsidP="00AA7470">
      <w:pPr>
        <w:jc w:val="both"/>
        <w:rPr>
          <w:rFonts w:asciiTheme="majorHAnsi" w:hAnsiTheme="majorHAnsi"/>
          <w:sz w:val="28"/>
          <w:szCs w:val="28"/>
        </w:rPr>
      </w:pPr>
      <w:proofErr w:type="spellStart"/>
      <w:r w:rsidRPr="00AA7470">
        <w:rPr>
          <w:rFonts w:asciiTheme="majorHAnsi" w:hAnsiTheme="majorHAnsi"/>
          <w:sz w:val="28"/>
          <w:szCs w:val="28"/>
        </w:rPr>
        <w:t>Боккерини</w:t>
      </w:r>
      <w:proofErr w:type="spellEnd"/>
      <w:r w:rsidRPr="00AA7470">
        <w:rPr>
          <w:rFonts w:asciiTheme="majorHAnsi" w:hAnsiTheme="majorHAnsi"/>
          <w:sz w:val="28"/>
          <w:szCs w:val="28"/>
        </w:rPr>
        <w:t xml:space="preserve"> Л.»Менуэт»</w:t>
      </w:r>
    </w:p>
    <w:p w:rsidR="00945D2D" w:rsidRPr="00AA7470" w:rsidRDefault="00945D2D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>Григ Э. «Утро»</w:t>
      </w:r>
    </w:p>
    <w:p w:rsidR="00945D2D" w:rsidRPr="00AA7470" w:rsidRDefault="00945D2D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 xml:space="preserve">Лютневая музыка </w:t>
      </w:r>
      <w:proofErr w:type="gramStart"/>
      <w:r w:rsidRPr="00AA7470">
        <w:rPr>
          <w:rFonts w:asciiTheme="majorHAnsi" w:hAnsiTheme="majorHAnsi"/>
          <w:sz w:val="28"/>
          <w:szCs w:val="28"/>
        </w:rPr>
        <w:t>Х</w:t>
      </w:r>
      <w:proofErr w:type="gramEnd"/>
      <w:r w:rsidRPr="00AA7470">
        <w:rPr>
          <w:rFonts w:asciiTheme="majorHAnsi" w:hAnsiTheme="majorHAnsi"/>
          <w:sz w:val="28"/>
          <w:szCs w:val="28"/>
        </w:rPr>
        <w:t>YII века</w:t>
      </w:r>
    </w:p>
    <w:p w:rsidR="00945D2D" w:rsidRPr="00AA7470" w:rsidRDefault="00945D2D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>Мендельсон Ф. «Песня без слов»</w:t>
      </w:r>
    </w:p>
    <w:p w:rsidR="00945D2D" w:rsidRPr="00AA7470" w:rsidRDefault="00945D2D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>Моцарт В.»Сонаты»</w:t>
      </w:r>
    </w:p>
    <w:p w:rsidR="00945D2D" w:rsidRPr="00AA7470" w:rsidRDefault="00945D2D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 xml:space="preserve">Мусоргский М. «Рассвет на </w:t>
      </w:r>
      <w:proofErr w:type="spellStart"/>
      <w:proofErr w:type="gramStart"/>
      <w:r w:rsidRPr="00AA7470">
        <w:rPr>
          <w:rFonts w:asciiTheme="majorHAnsi" w:hAnsiTheme="majorHAnsi"/>
          <w:sz w:val="28"/>
          <w:szCs w:val="28"/>
        </w:rPr>
        <w:t>Москва-реке</w:t>
      </w:r>
      <w:proofErr w:type="spellEnd"/>
      <w:proofErr w:type="gramEnd"/>
      <w:r w:rsidRPr="00AA7470">
        <w:rPr>
          <w:rFonts w:asciiTheme="majorHAnsi" w:hAnsiTheme="majorHAnsi"/>
          <w:sz w:val="28"/>
          <w:szCs w:val="28"/>
        </w:rPr>
        <w:t>»</w:t>
      </w:r>
    </w:p>
    <w:p w:rsidR="00945D2D" w:rsidRPr="00AA7470" w:rsidRDefault="00945D2D" w:rsidP="00AA7470">
      <w:pPr>
        <w:jc w:val="both"/>
        <w:rPr>
          <w:rFonts w:asciiTheme="majorHAnsi" w:hAnsiTheme="majorHAnsi"/>
          <w:sz w:val="28"/>
          <w:szCs w:val="28"/>
        </w:rPr>
      </w:pPr>
      <w:proofErr w:type="spellStart"/>
      <w:r w:rsidRPr="00AA7470">
        <w:rPr>
          <w:rFonts w:asciiTheme="majorHAnsi" w:hAnsiTheme="majorHAnsi"/>
          <w:sz w:val="28"/>
          <w:szCs w:val="28"/>
        </w:rPr>
        <w:t>Сенс-санс</w:t>
      </w:r>
      <w:proofErr w:type="spellEnd"/>
      <w:r w:rsidRPr="00AA7470">
        <w:rPr>
          <w:rFonts w:asciiTheme="majorHAnsi" w:hAnsiTheme="majorHAnsi"/>
          <w:sz w:val="28"/>
          <w:szCs w:val="28"/>
        </w:rPr>
        <w:t xml:space="preserve"> К. «Аквариум»</w:t>
      </w:r>
    </w:p>
    <w:p w:rsidR="00945D2D" w:rsidRPr="00AA7470" w:rsidRDefault="00945D2D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>Чайковский П.И. «Вальс цветов», «Зимнее утро», «Песня жаворонка»</w:t>
      </w:r>
    </w:p>
    <w:p w:rsidR="00945D2D" w:rsidRPr="00AA7470" w:rsidRDefault="00945D2D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>Музыка для релаксации</w:t>
      </w:r>
    </w:p>
    <w:p w:rsidR="00945D2D" w:rsidRPr="00AA7470" w:rsidRDefault="00945D2D" w:rsidP="00AA7470">
      <w:pPr>
        <w:jc w:val="both"/>
        <w:rPr>
          <w:rFonts w:asciiTheme="majorHAnsi" w:hAnsiTheme="majorHAnsi"/>
          <w:sz w:val="28"/>
          <w:szCs w:val="28"/>
        </w:rPr>
      </w:pPr>
      <w:proofErr w:type="spellStart"/>
      <w:r w:rsidRPr="00AA7470">
        <w:rPr>
          <w:rFonts w:asciiTheme="majorHAnsi" w:hAnsiTheme="majorHAnsi"/>
          <w:sz w:val="28"/>
          <w:szCs w:val="28"/>
        </w:rPr>
        <w:t>Альбиони</w:t>
      </w:r>
      <w:proofErr w:type="spellEnd"/>
      <w:r w:rsidRPr="00AA7470">
        <w:rPr>
          <w:rFonts w:asciiTheme="majorHAnsi" w:hAnsiTheme="majorHAnsi"/>
          <w:sz w:val="28"/>
          <w:szCs w:val="28"/>
        </w:rPr>
        <w:t xml:space="preserve"> Т. «Адажио»</w:t>
      </w:r>
    </w:p>
    <w:p w:rsidR="00945D2D" w:rsidRPr="00AA7470" w:rsidRDefault="00945D2D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>Бетховен Л. «Лунная соната»</w:t>
      </w:r>
    </w:p>
    <w:p w:rsidR="00945D2D" w:rsidRPr="00AA7470" w:rsidRDefault="00945D2D" w:rsidP="00AA7470">
      <w:pPr>
        <w:jc w:val="both"/>
        <w:rPr>
          <w:rFonts w:asciiTheme="majorHAnsi" w:hAnsiTheme="majorHAnsi"/>
          <w:sz w:val="28"/>
          <w:szCs w:val="28"/>
        </w:rPr>
      </w:pPr>
      <w:proofErr w:type="spellStart"/>
      <w:proofErr w:type="gramStart"/>
      <w:r w:rsidRPr="00AA7470">
        <w:rPr>
          <w:rFonts w:asciiTheme="majorHAnsi" w:hAnsiTheme="majorHAnsi"/>
          <w:sz w:val="28"/>
          <w:szCs w:val="28"/>
        </w:rPr>
        <w:t>Глюк</w:t>
      </w:r>
      <w:proofErr w:type="spellEnd"/>
      <w:proofErr w:type="gramEnd"/>
      <w:r w:rsidRPr="00AA7470">
        <w:rPr>
          <w:rFonts w:asciiTheme="majorHAnsi" w:hAnsiTheme="majorHAnsi"/>
          <w:sz w:val="28"/>
          <w:szCs w:val="28"/>
        </w:rPr>
        <w:t xml:space="preserve"> К. «Мелодия»</w:t>
      </w:r>
    </w:p>
    <w:p w:rsidR="00945D2D" w:rsidRPr="00AA7470" w:rsidRDefault="00945D2D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 xml:space="preserve">Григ Э. «Песня </w:t>
      </w:r>
      <w:proofErr w:type="spellStart"/>
      <w:r w:rsidRPr="00AA7470">
        <w:rPr>
          <w:rFonts w:asciiTheme="majorHAnsi" w:hAnsiTheme="majorHAnsi"/>
          <w:sz w:val="28"/>
          <w:szCs w:val="28"/>
        </w:rPr>
        <w:t>Сольвейг</w:t>
      </w:r>
      <w:proofErr w:type="spellEnd"/>
      <w:r w:rsidRPr="00AA7470">
        <w:rPr>
          <w:rFonts w:asciiTheme="majorHAnsi" w:hAnsiTheme="majorHAnsi"/>
          <w:sz w:val="28"/>
          <w:szCs w:val="28"/>
        </w:rPr>
        <w:t>»</w:t>
      </w:r>
    </w:p>
    <w:p w:rsidR="00945D2D" w:rsidRPr="00AA7470" w:rsidRDefault="00945D2D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>Дебюсси К. «Лунный свет»</w:t>
      </w:r>
    </w:p>
    <w:p w:rsidR="00945D2D" w:rsidRPr="00AA7470" w:rsidRDefault="00945D2D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>Римский-Корсаков Н. «Море»</w:t>
      </w:r>
    </w:p>
    <w:p w:rsidR="00945D2D" w:rsidRPr="00AA7470" w:rsidRDefault="00945D2D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>Сен-Санс К. «Лебедь»</w:t>
      </w:r>
    </w:p>
    <w:p w:rsidR="00945D2D" w:rsidRPr="00AA7470" w:rsidRDefault="00945D2D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lastRenderedPageBreak/>
        <w:t>Чайковский П.И. «Осенняя песнь», «Сентиментальный вальс»</w:t>
      </w:r>
    </w:p>
    <w:p w:rsidR="00945D2D" w:rsidRPr="00AA7470" w:rsidRDefault="00945D2D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>Шопен Ф. «Ноктюрн соль минор»</w:t>
      </w:r>
    </w:p>
    <w:p w:rsidR="00945D2D" w:rsidRPr="00AA7470" w:rsidRDefault="00945D2D" w:rsidP="00AA7470">
      <w:pPr>
        <w:jc w:val="both"/>
        <w:rPr>
          <w:rFonts w:asciiTheme="majorHAnsi" w:hAnsiTheme="majorHAnsi"/>
          <w:sz w:val="28"/>
          <w:szCs w:val="28"/>
        </w:rPr>
      </w:pPr>
      <w:r w:rsidRPr="00AA7470">
        <w:rPr>
          <w:rFonts w:asciiTheme="majorHAnsi" w:hAnsiTheme="majorHAnsi"/>
          <w:sz w:val="28"/>
          <w:szCs w:val="28"/>
        </w:rPr>
        <w:t>Шуберт Ф. «Аве Мария», «Серенада»</w:t>
      </w:r>
    </w:p>
    <w:p w:rsidR="00945D2D" w:rsidRPr="00AA7470" w:rsidRDefault="00945D2D" w:rsidP="00AA7470">
      <w:pPr>
        <w:jc w:val="both"/>
        <w:rPr>
          <w:rFonts w:asciiTheme="majorHAnsi" w:hAnsiTheme="majorHAnsi"/>
          <w:sz w:val="28"/>
          <w:szCs w:val="28"/>
        </w:rPr>
      </w:pPr>
    </w:p>
    <w:p w:rsidR="005110B2" w:rsidRPr="00AA7470" w:rsidRDefault="005110B2" w:rsidP="00AA7470">
      <w:pPr>
        <w:jc w:val="both"/>
        <w:rPr>
          <w:rFonts w:asciiTheme="majorHAnsi" w:hAnsiTheme="majorHAnsi"/>
          <w:sz w:val="28"/>
          <w:szCs w:val="28"/>
        </w:rPr>
      </w:pPr>
    </w:p>
    <w:sectPr w:rsidR="005110B2" w:rsidRPr="00AA7470" w:rsidSect="00511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91DF3"/>
    <w:multiLevelType w:val="multilevel"/>
    <w:tmpl w:val="4FC0F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87DA2"/>
    <w:multiLevelType w:val="multilevel"/>
    <w:tmpl w:val="D6CAA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93383B"/>
    <w:multiLevelType w:val="multilevel"/>
    <w:tmpl w:val="D030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8E4EC9"/>
    <w:multiLevelType w:val="multilevel"/>
    <w:tmpl w:val="90FEC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082B37"/>
    <w:multiLevelType w:val="multilevel"/>
    <w:tmpl w:val="F6B08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C53E08"/>
    <w:multiLevelType w:val="multilevel"/>
    <w:tmpl w:val="0A7C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0B1"/>
    <w:rsid w:val="001E40B1"/>
    <w:rsid w:val="005110B2"/>
    <w:rsid w:val="005A32C8"/>
    <w:rsid w:val="008C7CA1"/>
    <w:rsid w:val="00945D2D"/>
    <w:rsid w:val="00AA7470"/>
    <w:rsid w:val="00BA23BB"/>
    <w:rsid w:val="00FD1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B2"/>
  </w:style>
  <w:style w:type="paragraph" w:styleId="1">
    <w:name w:val="heading 1"/>
    <w:basedOn w:val="a"/>
    <w:next w:val="a"/>
    <w:link w:val="10"/>
    <w:uiPriority w:val="9"/>
    <w:qFormat/>
    <w:rsid w:val="00945D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E40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40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E4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40B1"/>
    <w:rPr>
      <w:b/>
      <w:bCs/>
    </w:rPr>
  </w:style>
  <w:style w:type="character" w:customStyle="1" w:styleId="apple-converted-space">
    <w:name w:val="apple-converted-space"/>
    <w:basedOn w:val="a0"/>
    <w:rsid w:val="001E40B1"/>
  </w:style>
  <w:style w:type="paragraph" w:styleId="a5">
    <w:name w:val="Balloon Text"/>
    <w:basedOn w:val="a"/>
    <w:link w:val="a6"/>
    <w:uiPriority w:val="99"/>
    <w:semiHidden/>
    <w:unhideWhenUsed/>
    <w:rsid w:val="001E4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40B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45D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unhideWhenUsed/>
    <w:rsid w:val="00945D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7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2813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84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1892</Words>
  <Characters>10791</Characters>
  <Application>Microsoft Office Word</Application>
  <DocSecurity>0</DocSecurity>
  <Lines>89</Lines>
  <Paragraphs>25</Paragraphs>
  <ScaleCrop>false</ScaleCrop>
  <Company>Reanimator Extreme Edition</Company>
  <LinksUpToDate>false</LinksUpToDate>
  <CharactersWithSpaces>12658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2016-09-09T08:31:00Z</dcterms:created>
  <dcterms:modified xsi:type="dcterms:W3CDTF">2016-09-09T11:17:00Z</dcterms:modified>
</cp:coreProperties>
</file>