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1F14" w:rsidRDefault="00241F14" w:rsidP="00C86444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241F14" w:rsidRDefault="008F0D68" w:rsidP="00C8644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Применение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кинезиологических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упражнений для развития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мелкой моторики у </w:t>
      </w:r>
      <w:r w:rsidR="00C86444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детей дошкольного возраста </w:t>
      </w:r>
    </w:p>
    <w:p w:rsidR="00241F14" w:rsidRDefault="00241F14" w:rsidP="00C8644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241F14" w:rsidRDefault="008F0D68" w:rsidP="00C86444">
      <w:pPr>
        <w:ind w:firstLineChars="200" w:firstLine="56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Всем давно известно, что речевые области головного мозга человека формируются под влиянием импульсов от пальцев рук. Это значит, чем больше ребёнок умеет, хочет и стремится делать руками, тем он умнее и и</w:t>
      </w:r>
      <w:r>
        <w:rPr>
          <w:rFonts w:ascii="Times New Roman" w:hAnsi="Times New Roman" w:cs="Times New Roman"/>
          <w:sz w:val="28"/>
          <w:szCs w:val="28"/>
          <w:lang w:val="ru-RU"/>
        </w:rPr>
        <w:t>зобретательнее. Ведь на кончиках пальцев - неиссякаемый источник творческой мысли, который питает мозг ребёнка. Вся история развития человечества доказывает, что движения руки тесно связаны с речью. На протяжении всего раннего детства чётко выступает эта з</w:t>
      </w:r>
      <w:r>
        <w:rPr>
          <w:rFonts w:ascii="Times New Roman" w:hAnsi="Times New Roman" w:cs="Times New Roman"/>
          <w:sz w:val="28"/>
          <w:szCs w:val="28"/>
          <w:lang w:val="ru-RU"/>
        </w:rPr>
        <w:t>ависимость - по мере совершенствования мелкой моторики идёт развитие речевой функции. Функция руки и речь развивается параллельно. Естественно, это должно использоваться</w:t>
      </w:r>
      <w:r w:rsidR="00C86444">
        <w:rPr>
          <w:rFonts w:ascii="Times New Roman" w:hAnsi="Times New Roman" w:cs="Times New Roman"/>
          <w:sz w:val="28"/>
          <w:szCs w:val="28"/>
          <w:lang w:val="ru-RU"/>
        </w:rPr>
        <w:t xml:space="preserve"> в работе с детьми - и с теми, 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которых развитие речи происходит своевременно, и особе</w:t>
      </w:r>
      <w:r>
        <w:rPr>
          <w:rFonts w:ascii="Times New Roman" w:hAnsi="Times New Roman" w:cs="Times New Roman"/>
          <w:sz w:val="28"/>
          <w:szCs w:val="28"/>
          <w:lang w:val="ru-RU"/>
        </w:rPr>
        <w:t>нно с теми, у которых имеются различные нарушения речи.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Совершенствование мелкой моторики - это совершенствование речи. </w:t>
      </w:r>
    </w:p>
    <w:p w:rsidR="00241F14" w:rsidRDefault="008F0D68" w:rsidP="00C86444">
      <w:pPr>
        <w:pStyle w:val="a3"/>
        <w:shd w:val="clear" w:color="auto" w:fill="FFFFFF"/>
        <w:spacing w:beforeAutospacing="0" w:afterAutospacing="0"/>
        <w:ind w:firstLineChars="200" w:firstLine="560"/>
        <w:jc w:val="both"/>
        <w:textAlignment w:val="baseline"/>
        <w:rPr>
          <w:rFonts w:eastAsia="sans-serif"/>
          <w:color w:val="000000" w:themeColor="text1"/>
          <w:sz w:val="28"/>
          <w:szCs w:val="28"/>
          <w:shd w:val="clear" w:color="auto" w:fill="FFFFFF"/>
          <w:lang w:val="ru-RU"/>
        </w:rPr>
      </w:pPr>
      <w:r>
        <w:rPr>
          <w:rFonts w:eastAsia="sans-serif"/>
          <w:color w:val="000000" w:themeColor="text1"/>
          <w:sz w:val="28"/>
          <w:szCs w:val="28"/>
          <w:shd w:val="clear" w:color="auto" w:fill="FFFFFF"/>
          <w:lang w:val="ru-RU"/>
        </w:rPr>
        <w:t>О</w:t>
      </w:r>
      <w:r>
        <w:rPr>
          <w:rFonts w:eastAsia="sans-serif"/>
          <w:color w:val="000000" w:themeColor="text1"/>
          <w:sz w:val="28"/>
          <w:szCs w:val="28"/>
          <w:shd w:val="clear" w:color="auto" w:fill="FFFFFF"/>
          <w:lang w:val="ru-RU"/>
        </w:rPr>
        <w:t xml:space="preserve">дним из составляющих элементов такой работы является </w:t>
      </w:r>
      <w:proofErr w:type="spellStart"/>
      <w:r>
        <w:rPr>
          <w:rFonts w:eastAsia="sans-serif"/>
          <w:color w:val="000000" w:themeColor="text1"/>
          <w:sz w:val="28"/>
          <w:szCs w:val="28"/>
          <w:shd w:val="clear" w:color="auto" w:fill="FFFFFF"/>
          <w:lang w:val="ru-RU"/>
        </w:rPr>
        <w:t>кинезиологическая</w:t>
      </w:r>
      <w:proofErr w:type="spellEnd"/>
      <w:r>
        <w:rPr>
          <w:rFonts w:eastAsia="sans-serif"/>
          <w:color w:val="000000" w:themeColor="text1"/>
          <w:sz w:val="28"/>
          <w:szCs w:val="28"/>
          <w:shd w:val="clear" w:color="auto" w:fill="FFFFFF"/>
          <w:lang w:val="ru-RU"/>
        </w:rPr>
        <w:t xml:space="preserve"> коррекция. </w:t>
      </w:r>
    </w:p>
    <w:p w:rsidR="00241F14" w:rsidRDefault="008F0D68" w:rsidP="00C86444">
      <w:pPr>
        <w:pStyle w:val="a3"/>
        <w:shd w:val="clear" w:color="auto" w:fill="FFFFFF"/>
        <w:spacing w:beforeAutospacing="0" w:afterAutospacing="0"/>
        <w:ind w:firstLineChars="200" w:firstLine="560"/>
        <w:jc w:val="both"/>
        <w:textAlignment w:val="baseline"/>
        <w:rPr>
          <w:rFonts w:eastAsia="sans-serif"/>
          <w:color w:val="000000" w:themeColor="text1"/>
          <w:sz w:val="28"/>
          <w:szCs w:val="28"/>
          <w:shd w:val="clear" w:color="auto" w:fill="FFFFFF"/>
          <w:lang w:val="ru-RU"/>
        </w:rPr>
      </w:pPr>
      <w:proofErr w:type="spellStart"/>
      <w:r>
        <w:rPr>
          <w:rFonts w:eastAsia="sans-serif"/>
          <w:b/>
          <w:bCs/>
          <w:color w:val="000000" w:themeColor="text1"/>
          <w:sz w:val="28"/>
          <w:szCs w:val="28"/>
          <w:shd w:val="clear" w:color="auto" w:fill="FFFFFF"/>
          <w:lang w:val="ru-RU"/>
        </w:rPr>
        <w:t>К</w:t>
      </w:r>
      <w:r>
        <w:rPr>
          <w:rFonts w:eastAsia="sans-serif"/>
          <w:b/>
          <w:bCs/>
          <w:color w:val="000000" w:themeColor="text1"/>
          <w:sz w:val="28"/>
          <w:szCs w:val="28"/>
          <w:shd w:val="clear" w:color="auto" w:fill="FFFFFF"/>
          <w:lang w:val="ru-RU"/>
        </w:rPr>
        <w:t>инезиология</w:t>
      </w:r>
      <w:proofErr w:type="spellEnd"/>
      <w:r>
        <w:rPr>
          <w:rFonts w:eastAsia="sans-serif"/>
          <w:color w:val="000000" w:themeColor="text1"/>
          <w:sz w:val="28"/>
          <w:szCs w:val="28"/>
          <w:shd w:val="clear" w:color="auto" w:fill="FFFFFF"/>
          <w:lang w:val="ru-RU"/>
        </w:rPr>
        <w:t xml:space="preserve"> - наука о развитии умственных способностей посредством определённых двигательных упражнений. </w:t>
      </w:r>
      <w:r>
        <w:rPr>
          <w:rFonts w:eastAsia="sans-serif"/>
          <w:color w:val="000000" w:themeColor="text1"/>
          <w:sz w:val="28"/>
          <w:szCs w:val="28"/>
          <w:shd w:val="clear" w:color="auto" w:fill="FFFFFF"/>
          <w:lang w:val="ru-RU"/>
        </w:rPr>
        <w:t>Э</w:t>
      </w:r>
      <w:r>
        <w:rPr>
          <w:rFonts w:eastAsia="sans-serif"/>
          <w:color w:val="000000" w:themeColor="text1"/>
          <w:sz w:val="28"/>
          <w:szCs w:val="28"/>
          <w:shd w:val="clear" w:color="auto" w:fill="FFFFFF"/>
          <w:lang w:val="ru-RU"/>
        </w:rPr>
        <w:t>ти упражнения позволяют создать новые нейронные сети и улучшить межполушарное взаимодействие, которое является основой развития интеллекта.</w:t>
      </w:r>
    </w:p>
    <w:p w:rsidR="00241F14" w:rsidRDefault="008F0D68" w:rsidP="00C86444">
      <w:pPr>
        <w:pStyle w:val="a3"/>
        <w:shd w:val="clear" w:color="auto" w:fill="FFFFFF"/>
        <w:spacing w:beforeAutospacing="0" w:afterAutospacing="0"/>
        <w:ind w:firstLineChars="200" w:firstLine="560"/>
        <w:jc w:val="both"/>
        <w:textAlignment w:val="baseline"/>
        <w:rPr>
          <w:rFonts w:eastAsia="sans-serif"/>
          <w:color w:val="000000" w:themeColor="text1"/>
          <w:sz w:val="28"/>
          <w:szCs w:val="28"/>
          <w:shd w:val="clear" w:color="auto" w:fill="FFFFFF"/>
          <w:lang w:val="ru-RU"/>
        </w:rPr>
      </w:pPr>
      <w:r>
        <w:rPr>
          <w:rFonts w:eastAsia="sans-serif"/>
          <w:color w:val="000000" w:themeColor="text1"/>
          <w:sz w:val="28"/>
          <w:szCs w:val="28"/>
          <w:shd w:val="clear" w:color="auto" w:fill="FFFFFF"/>
          <w:lang w:val="ru-RU"/>
        </w:rPr>
        <w:t xml:space="preserve">Дети </w:t>
      </w:r>
      <w:r>
        <w:rPr>
          <w:rFonts w:eastAsia="sans-serif"/>
          <w:color w:val="000000" w:themeColor="text1"/>
          <w:sz w:val="28"/>
          <w:szCs w:val="28"/>
          <w:shd w:val="clear" w:color="auto" w:fill="FFFFFF"/>
          <w:lang w:val="ru-RU"/>
        </w:rPr>
        <w:t>у</w:t>
      </w:r>
      <w:r w:rsidRPr="00C86444">
        <w:rPr>
          <w:rFonts w:eastAsia="sans-serif"/>
          <w:color w:val="000000" w:themeColor="text1"/>
          <w:sz w:val="28"/>
          <w:szCs w:val="28"/>
          <w:shd w:val="clear" w:color="auto" w:fill="FFFFFF"/>
          <w:lang w:val="ru-RU"/>
        </w:rPr>
        <w:t>лучша</w:t>
      </w:r>
      <w:r>
        <w:rPr>
          <w:rFonts w:eastAsia="sans-serif"/>
          <w:color w:val="000000" w:themeColor="text1"/>
          <w:sz w:val="28"/>
          <w:szCs w:val="28"/>
          <w:shd w:val="clear" w:color="auto" w:fill="FFFFFF"/>
          <w:lang w:val="ru-RU"/>
        </w:rPr>
        <w:t>ют</w:t>
      </w:r>
      <w:r w:rsidRPr="00C86444">
        <w:rPr>
          <w:rFonts w:eastAsia="sans-serif"/>
          <w:color w:val="000000" w:themeColor="text1"/>
          <w:sz w:val="28"/>
          <w:szCs w:val="28"/>
          <w:shd w:val="clear" w:color="auto" w:fill="FFFFFF"/>
          <w:lang w:val="ru-RU"/>
        </w:rPr>
        <w:t xml:space="preserve"> навыки мелкой моторики, тем самым оказывая положительное влияние на развитие речи</w:t>
      </w:r>
      <w:r w:rsidR="00C86444">
        <w:rPr>
          <w:rFonts w:eastAsia="sans-serif"/>
          <w:color w:val="000000" w:themeColor="text1"/>
          <w:sz w:val="28"/>
          <w:szCs w:val="28"/>
          <w:shd w:val="clear" w:color="auto" w:fill="FFFFFF"/>
          <w:lang w:val="ru-RU"/>
        </w:rPr>
        <w:t>,</w:t>
      </w:r>
      <w:r>
        <w:rPr>
          <w:rFonts w:eastAsia="sans-serif"/>
          <w:color w:val="000000" w:themeColor="text1"/>
          <w:sz w:val="28"/>
          <w:szCs w:val="28"/>
          <w:shd w:val="clear" w:color="auto" w:fill="FFFFFF"/>
          <w:lang w:val="ru-RU"/>
        </w:rPr>
        <w:t xml:space="preserve"> делают это сл</w:t>
      </w:r>
      <w:r w:rsidRPr="00C86444">
        <w:rPr>
          <w:rFonts w:eastAsia="sans-serif"/>
          <w:color w:val="000000" w:themeColor="text1"/>
          <w:sz w:val="28"/>
          <w:szCs w:val="28"/>
          <w:shd w:val="clear" w:color="auto" w:fill="FFFFFF"/>
          <w:lang w:val="ru-RU"/>
        </w:rPr>
        <w:t>едующими способами</w:t>
      </w:r>
      <w:r>
        <w:rPr>
          <w:rFonts w:eastAsia="sans-serif"/>
          <w:color w:val="000000" w:themeColor="text1"/>
          <w:sz w:val="28"/>
          <w:szCs w:val="28"/>
          <w:shd w:val="clear" w:color="auto" w:fill="FFFFFF"/>
          <w:lang w:val="ru-RU"/>
        </w:rPr>
        <w:t xml:space="preserve">: </w:t>
      </w:r>
    </w:p>
    <w:p w:rsidR="00241F14" w:rsidRDefault="00241F14" w:rsidP="00C86444">
      <w:pPr>
        <w:pStyle w:val="a3"/>
        <w:shd w:val="clear" w:color="auto" w:fill="FFFFFF"/>
        <w:spacing w:beforeAutospacing="0" w:afterAutospacing="0"/>
        <w:jc w:val="both"/>
        <w:textAlignment w:val="baseline"/>
        <w:rPr>
          <w:rFonts w:eastAsia="sans-serif"/>
          <w:b/>
          <w:bCs/>
          <w:color w:val="000000" w:themeColor="text1"/>
          <w:sz w:val="28"/>
          <w:szCs w:val="28"/>
          <w:shd w:val="clear" w:color="auto" w:fill="FFFFFF"/>
          <w:lang w:val="ru-RU"/>
        </w:rPr>
      </w:pPr>
    </w:p>
    <w:p w:rsidR="00241F14" w:rsidRDefault="008F0D68" w:rsidP="00C86444">
      <w:pPr>
        <w:pStyle w:val="a3"/>
        <w:shd w:val="clear" w:color="auto" w:fill="FFFFFF"/>
        <w:spacing w:beforeAutospacing="0" w:afterAutospacing="0"/>
        <w:jc w:val="both"/>
        <w:textAlignment w:val="baseline"/>
        <w:rPr>
          <w:rFonts w:eastAsia="sans-serif"/>
          <w:b/>
          <w:bCs/>
          <w:color w:val="000000" w:themeColor="text1"/>
          <w:sz w:val="28"/>
          <w:szCs w:val="28"/>
          <w:shd w:val="clear" w:color="auto" w:fill="FFFFFF"/>
          <w:lang w:val="ru-RU"/>
        </w:rPr>
      </w:pPr>
      <w:r>
        <w:rPr>
          <w:rFonts w:eastAsia="sans-serif"/>
          <w:b/>
          <w:bCs/>
          <w:color w:val="000000" w:themeColor="text1"/>
          <w:sz w:val="28"/>
          <w:szCs w:val="28"/>
          <w:shd w:val="clear" w:color="auto" w:fill="FFFFFF"/>
          <w:lang w:val="ru-RU"/>
        </w:rPr>
        <w:t xml:space="preserve">Упражнение 1. </w:t>
      </w:r>
    </w:p>
    <w:p w:rsidR="00241F14" w:rsidRDefault="008F0D68" w:rsidP="00C86444">
      <w:pPr>
        <w:pStyle w:val="a3"/>
        <w:shd w:val="clear" w:color="auto" w:fill="FFFFFF"/>
        <w:spacing w:beforeAutospacing="0" w:afterAutospacing="0"/>
        <w:jc w:val="both"/>
        <w:textAlignment w:val="baseline"/>
        <w:rPr>
          <w:rFonts w:eastAsia="sans-serif"/>
          <w:color w:val="000000" w:themeColor="text1"/>
          <w:sz w:val="28"/>
          <w:szCs w:val="28"/>
          <w:shd w:val="clear" w:color="auto" w:fill="FFFFFF"/>
          <w:lang w:val="ru-RU"/>
        </w:rPr>
      </w:pPr>
      <w:r>
        <w:rPr>
          <w:rFonts w:eastAsia="sans-serif"/>
          <w:b/>
          <w:bCs/>
          <w:color w:val="000000" w:themeColor="text1"/>
          <w:sz w:val="28"/>
          <w:szCs w:val="28"/>
          <w:shd w:val="clear" w:color="auto" w:fill="FFFFFF"/>
          <w:lang w:val="ru-RU"/>
        </w:rPr>
        <w:t xml:space="preserve">«Кулак - ладонь». </w:t>
      </w:r>
      <w:r>
        <w:rPr>
          <w:rFonts w:eastAsia="sans-serif"/>
          <w:color w:val="000000" w:themeColor="text1"/>
          <w:sz w:val="28"/>
          <w:szCs w:val="28"/>
          <w:shd w:val="clear" w:color="auto" w:fill="FFFFFF"/>
          <w:lang w:val="ru-RU"/>
        </w:rPr>
        <w:t xml:space="preserve">Обе руки лежат на столе или на коленях ладонями вниз, одна сжата в кулак. Одновременно кулак разжать, а другую ладонь сжать в кулак. </w:t>
      </w:r>
      <w:r>
        <w:rPr>
          <w:rFonts w:eastAsia="sans-serif"/>
          <w:color w:val="000000" w:themeColor="text1"/>
          <w:sz w:val="28"/>
          <w:szCs w:val="28"/>
          <w:shd w:val="clear" w:color="auto" w:fill="FFFFFF"/>
          <w:lang w:val="ru-RU"/>
        </w:rPr>
        <w:t>С</w:t>
      </w:r>
      <w:r>
        <w:rPr>
          <w:rFonts w:eastAsia="sans-serif"/>
          <w:color w:val="000000" w:themeColor="text1"/>
          <w:sz w:val="28"/>
          <w:szCs w:val="28"/>
          <w:shd w:val="clear" w:color="auto" w:fill="FFFFFF"/>
          <w:lang w:val="ru-RU"/>
        </w:rPr>
        <w:t xml:space="preserve">мена позиций повторяется. </w:t>
      </w:r>
      <w:r>
        <w:rPr>
          <w:rFonts w:eastAsia="sans-serif"/>
          <w:color w:val="000000" w:themeColor="text1"/>
          <w:sz w:val="28"/>
          <w:szCs w:val="28"/>
          <w:shd w:val="clear" w:color="auto" w:fill="FFFFFF"/>
          <w:lang w:val="ru-RU"/>
        </w:rPr>
        <w:t>П</w:t>
      </w:r>
      <w:r>
        <w:rPr>
          <w:rFonts w:eastAsia="sans-serif"/>
          <w:color w:val="000000" w:themeColor="text1"/>
          <w:sz w:val="28"/>
          <w:szCs w:val="28"/>
          <w:shd w:val="clear" w:color="auto" w:fill="FFFFFF"/>
          <w:lang w:val="ru-RU"/>
        </w:rPr>
        <w:t xml:space="preserve">о мере усвоения упражнения можно ускорять. </w:t>
      </w:r>
    </w:p>
    <w:p w:rsidR="00241F14" w:rsidRDefault="00241F14" w:rsidP="00C86444">
      <w:pPr>
        <w:pStyle w:val="a3"/>
        <w:shd w:val="clear" w:color="auto" w:fill="FFFFFF"/>
        <w:spacing w:beforeAutospacing="0" w:afterAutospacing="0"/>
        <w:jc w:val="center"/>
        <w:textAlignment w:val="baseline"/>
        <w:rPr>
          <w:rFonts w:eastAsia="sans-serif"/>
          <w:color w:val="000000" w:themeColor="text1"/>
          <w:sz w:val="28"/>
          <w:szCs w:val="28"/>
          <w:shd w:val="clear" w:color="auto" w:fill="FFFFFF"/>
          <w:lang w:val="ru-RU"/>
        </w:rPr>
      </w:pPr>
    </w:p>
    <w:p w:rsidR="00241F14" w:rsidRDefault="008F0D68" w:rsidP="00C86444">
      <w:pPr>
        <w:pStyle w:val="a3"/>
        <w:shd w:val="clear" w:color="auto" w:fill="FFFFFF"/>
        <w:spacing w:beforeAutospacing="0" w:afterAutospacing="0"/>
        <w:jc w:val="center"/>
        <w:textAlignment w:val="baseline"/>
        <w:rPr>
          <w:rFonts w:eastAsia="sans-serif"/>
          <w:color w:val="000000" w:themeColor="text1"/>
          <w:sz w:val="28"/>
          <w:szCs w:val="28"/>
          <w:shd w:val="clear" w:color="auto" w:fill="FFFFFF"/>
          <w:lang w:val="ru-RU"/>
        </w:rPr>
      </w:pPr>
      <w:r>
        <w:rPr>
          <w:rFonts w:eastAsia="sans-serif"/>
          <w:color w:val="000000" w:themeColor="text1"/>
          <w:sz w:val="28"/>
          <w:szCs w:val="28"/>
          <w:shd w:val="clear" w:color="auto" w:fill="FFFFFF"/>
          <w:lang w:val="ru-RU"/>
        </w:rPr>
        <w:t>В</w:t>
      </w:r>
      <w:r>
        <w:rPr>
          <w:rFonts w:eastAsia="sans-serif"/>
          <w:color w:val="000000" w:themeColor="text1"/>
          <w:sz w:val="28"/>
          <w:szCs w:val="28"/>
          <w:shd w:val="clear" w:color="auto" w:fill="FFFFFF"/>
          <w:lang w:val="ru-RU"/>
        </w:rPr>
        <w:t>от - ладошка, вот - кулак!</w:t>
      </w:r>
    </w:p>
    <w:p w:rsidR="00241F14" w:rsidRDefault="008F0D68" w:rsidP="00C86444">
      <w:pPr>
        <w:pStyle w:val="a3"/>
        <w:shd w:val="clear" w:color="auto" w:fill="FFFFFF"/>
        <w:spacing w:beforeAutospacing="0" w:afterAutospacing="0"/>
        <w:jc w:val="center"/>
        <w:textAlignment w:val="baseline"/>
        <w:rPr>
          <w:rFonts w:eastAsia="sans-serif"/>
          <w:color w:val="000000" w:themeColor="text1"/>
          <w:sz w:val="28"/>
          <w:szCs w:val="28"/>
          <w:shd w:val="clear" w:color="auto" w:fill="FFFFFF"/>
          <w:lang w:val="ru-RU"/>
        </w:rPr>
      </w:pPr>
      <w:r>
        <w:rPr>
          <w:rFonts w:eastAsia="sans-serif"/>
          <w:color w:val="000000" w:themeColor="text1"/>
          <w:sz w:val="28"/>
          <w:szCs w:val="28"/>
          <w:shd w:val="clear" w:color="auto" w:fill="FFFFFF"/>
          <w:lang w:val="ru-RU"/>
        </w:rPr>
        <w:t>В</w:t>
      </w:r>
      <w:r>
        <w:rPr>
          <w:rFonts w:eastAsia="sans-serif"/>
          <w:color w:val="000000" w:themeColor="text1"/>
          <w:sz w:val="28"/>
          <w:szCs w:val="28"/>
          <w:shd w:val="clear" w:color="auto" w:fill="FFFFFF"/>
          <w:lang w:val="ru-RU"/>
        </w:rPr>
        <w:t>сё быстрее делай так.</w:t>
      </w:r>
      <w:r w:rsidR="00C86444" w:rsidRPr="00C86444">
        <w:rPr>
          <w:rFonts w:ascii="SimSun" w:hAnsi="SimSun" w:cs="SimSun"/>
          <w:noProof/>
          <w:lang w:val="ru-RU" w:eastAsia="ru-RU"/>
        </w:rPr>
        <w:t xml:space="preserve"> </w:t>
      </w:r>
      <w:r w:rsidR="00C86444">
        <w:rPr>
          <w:rFonts w:ascii="SimSun" w:hAnsi="SimSun" w:cs="SimSun"/>
          <w:noProof/>
          <w:lang w:val="ru-RU" w:eastAsia="ru-RU"/>
        </w:rPr>
        <w:drawing>
          <wp:inline distT="0" distB="0" distL="114300" distR="114300" wp14:anchorId="690609F0" wp14:editId="27B81F2B">
            <wp:extent cx="4867275" cy="1704781"/>
            <wp:effectExtent l="0" t="0" r="0" b="0"/>
            <wp:docPr id="1" name="Изображение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93117" cy="1713832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241F14" w:rsidRDefault="00241F14" w:rsidP="00C86444">
      <w:pPr>
        <w:pStyle w:val="a3"/>
        <w:shd w:val="clear" w:color="auto" w:fill="FFFFFF"/>
        <w:spacing w:beforeAutospacing="0" w:afterAutospacing="0"/>
        <w:jc w:val="both"/>
        <w:textAlignment w:val="baseline"/>
        <w:rPr>
          <w:rFonts w:eastAsia="sans-serif"/>
          <w:color w:val="000000" w:themeColor="text1"/>
          <w:sz w:val="28"/>
          <w:szCs w:val="28"/>
          <w:shd w:val="clear" w:color="auto" w:fill="FFFFFF"/>
          <w:lang w:val="ru-RU"/>
        </w:rPr>
      </w:pPr>
    </w:p>
    <w:p w:rsidR="00241F14" w:rsidRDefault="008F0D68" w:rsidP="00C86444">
      <w:pPr>
        <w:pStyle w:val="a3"/>
        <w:shd w:val="clear" w:color="auto" w:fill="FFFFFF"/>
        <w:spacing w:beforeAutospacing="0" w:afterAutospacing="0"/>
        <w:textAlignment w:val="baseline"/>
        <w:rPr>
          <w:rFonts w:eastAsia="sans-serif"/>
          <w:b/>
          <w:bCs/>
          <w:color w:val="000000" w:themeColor="text1"/>
          <w:sz w:val="28"/>
          <w:szCs w:val="28"/>
          <w:lang w:val="ru-RU"/>
        </w:rPr>
      </w:pPr>
      <w:r>
        <w:rPr>
          <w:rFonts w:eastAsia="sans-serif"/>
          <w:color w:val="000000" w:themeColor="text1"/>
          <w:sz w:val="28"/>
          <w:szCs w:val="28"/>
          <w:shd w:val="clear" w:color="auto" w:fill="FFFFFF"/>
        </w:rPr>
        <w:lastRenderedPageBreak/>
        <w:t> </w:t>
      </w:r>
      <w:r>
        <w:rPr>
          <w:rFonts w:eastAsia="sans-serif"/>
          <w:b/>
          <w:bCs/>
          <w:color w:val="000000" w:themeColor="text1"/>
          <w:sz w:val="28"/>
          <w:szCs w:val="28"/>
          <w:shd w:val="clear" w:color="auto" w:fill="FFFFFF"/>
          <w:lang w:val="ru-RU"/>
        </w:rPr>
        <w:t>У</w:t>
      </w:r>
      <w:r>
        <w:rPr>
          <w:rFonts w:eastAsia="sans-serif"/>
          <w:b/>
          <w:bCs/>
          <w:color w:val="000000" w:themeColor="text1"/>
          <w:sz w:val="28"/>
          <w:szCs w:val="28"/>
          <w:shd w:val="clear" w:color="auto" w:fill="FFFFFF"/>
          <w:lang w:val="ru-RU"/>
        </w:rPr>
        <w:t xml:space="preserve">пражнение 2. </w:t>
      </w:r>
    </w:p>
    <w:p w:rsidR="00241F14" w:rsidRPr="00C86444" w:rsidRDefault="008F0D68" w:rsidP="00C86444">
      <w:pPr>
        <w:jc w:val="both"/>
        <w:rPr>
          <w:rFonts w:ascii="Times New Roman" w:eastAsia="SimSun" w:hAnsi="Times New Roman" w:cs="Times New Roman"/>
          <w:sz w:val="28"/>
          <w:szCs w:val="28"/>
          <w:lang w:val="ru-RU"/>
        </w:rPr>
      </w:pPr>
      <w:r w:rsidRPr="00C86444">
        <w:rPr>
          <w:rFonts w:ascii="Times New Roman" w:eastAsia="SimSun" w:hAnsi="Times New Roman" w:cs="Times New Roman"/>
          <w:b/>
          <w:bCs/>
          <w:sz w:val="28"/>
          <w:szCs w:val="28"/>
          <w:lang w:val="ru-RU"/>
        </w:rPr>
        <w:t>«Кулачки – ладошки в воздухе»</w:t>
      </w:r>
      <w:r>
        <w:rPr>
          <w:rFonts w:ascii="Times New Roman" w:eastAsia="SimSun" w:hAnsi="Times New Roman" w:cs="Times New Roman"/>
          <w:b/>
          <w:bCs/>
          <w:sz w:val="28"/>
          <w:szCs w:val="28"/>
          <w:lang w:val="ru-RU"/>
        </w:rPr>
        <w:t>.</w:t>
      </w:r>
      <w:r w:rsidRPr="00C86444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 Упражнение по типу предыдущего, но обе руки расположены вертикально и движения </w:t>
      </w:r>
      <w:proofErr w:type="gramStart"/>
      <w:r w:rsidRPr="00C86444">
        <w:rPr>
          <w:rFonts w:ascii="Times New Roman" w:eastAsia="SimSun" w:hAnsi="Times New Roman" w:cs="Times New Roman"/>
          <w:sz w:val="28"/>
          <w:szCs w:val="28"/>
          <w:lang w:val="ru-RU"/>
        </w:rPr>
        <w:t>происходят</w:t>
      </w:r>
      <w:proofErr w:type="gramEnd"/>
      <w:r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 </w:t>
      </w:r>
      <w:r w:rsidRPr="00C86444">
        <w:rPr>
          <w:rFonts w:ascii="Times New Roman" w:eastAsia="SimSun" w:hAnsi="Times New Roman" w:cs="Times New Roman"/>
          <w:sz w:val="28"/>
          <w:szCs w:val="28"/>
          <w:lang w:val="ru-RU"/>
        </w:rPr>
        <w:t>удерживая руки на весу.</w:t>
      </w:r>
    </w:p>
    <w:p w:rsidR="00241F14" w:rsidRDefault="008F0D68" w:rsidP="00C86444">
      <w:pPr>
        <w:jc w:val="both"/>
        <w:rPr>
          <w:rFonts w:ascii="Times New Roman" w:eastAsia="SimSu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eastAsia="SimSun" w:hAnsi="Times New Roman" w:cs="Times New Roman"/>
          <w:b/>
          <w:bCs/>
          <w:sz w:val="28"/>
          <w:szCs w:val="28"/>
          <w:lang w:val="ru-RU"/>
        </w:rPr>
        <w:t xml:space="preserve">Упражнение 3. </w:t>
      </w:r>
    </w:p>
    <w:p w:rsidR="00241F14" w:rsidRDefault="008F0D68" w:rsidP="00C86444">
      <w:pPr>
        <w:jc w:val="both"/>
        <w:rPr>
          <w:rFonts w:ascii="Times New Roman" w:eastAsia="SimSu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eastAsia="SimSun" w:hAnsi="Times New Roman" w:cs="Times New Roman"/>
          <w:b/>
          <w:bCs/>
          <w:sz w:val="28"/>
          <w:szCs w:val="28"/>
          <w:lang w:val="ru-RU"/>
        </w:rPr>
        <w:t xml:space="preserve">«Кулак кольцо». </w:t>
      </w:r>
      <w:r w:rsidRPr="00C86444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Одновременно двумя руками руки совершают следующие действия: </w:t>
      </w:r>
      <w:r w:rsidRPr="00C86444">
        <w:rPr>
          <w:rFonts w:ascii="Times New Roman" w:eastAsia="SimSun" w:hAnsi="Times New Roman" w:cs="Times New Roman"/>
          <w:sz w:val="28"/>
          <w:szCs w:val="28"/>
          <w:lang w:val="ru-RU"/>
        </w:rPr>
        <w:t>кулак</w:t>
      </w:r>
      <w:r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 - </w:t>
      </w:r>
      <w:r w:rsidRPr="00C86444">
        <w:rPr>
          <w:rFonts w:ascii="Times New Roman" w:eastAsia="SimSun" w:hAnsi="Times New Roman" w:cs="Times New Roman"/>
          <w:sz w:val="28"/>
          <w:szCs w:val="28"/>
          <w:lang w:val="ru-RU"/>
        </w:rPr>
        <w:t>кольцо (большой и указательный пальцы), кулак</w:t>
      </w:r>
      <w:r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 </w:t>
      </w:r>
      <w:r w:rsidRPr="00C86444">
        <w:rPr>
          <w:rFonts w:ascii="Times New Roman" w:eastAsia="SimSun" w:hAnsi="Times New Roman" w:cs="Times New Roman"/>
          <w:sz w:val="28"/>
          <w:szCs w:val="28"/>
          <w:lang w:val="ru-RU"/>
        </w:rPr>
        <w:t>-</w:t>
      </w:r>
      <w:r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 </w:t>
      </w:r>
      <w:r w:rsidRPr="00C86444">
        <w:rPr>
          <w:rFonts w:ascii="Times New Roman" w:eastAsia="SimSun" w:hAnsi="Times New Roman" w:cs="Times New Roman"/>
          <w:sz w:val="28"/>
          <w:szCs w:val="28"/>
          <w:lang w:val="ru-RU"/>
        </w:rPr>
        <w:t>кольцо (большой и средний пальцы), кулак</w:t>
      </w:r>
      <w:r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 </w:t>
      </w:r>
      <w:r w:rsidRPr="00C86444">
        <w:rPr>
          <w:rFonts w:ascii="Times New Roman" w:eastAsia="SimSun" w:hAnsi="Times New Roman" w:cs="Times New Roman"/>
          <w:sz w:val="28"/>
          <w:szCs w:val="28"/>
          <w:lang w:val="ru-RU"/>
        </w:rPr>
        <w:t>- кольцо (большой и безымянный пальцы), кулак</w:t>
      </w:r>
      <w:r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 </w:t>
      </w:r>
      <w:r w:rsidRPr="00C86444">
        <w:rPr>
          <w:rFonts w:ascii="Times New Roman" w:eastAsia="SimSun" w:hAnsi="Times New Roman" w:cs="Times New Roman"/>
          <w:sz w:val="28"/>
          <w:szCs w:val="28"/>
          <w:lang w:val="ru-RU"/>
        </w:rPr>
        <w:t>- кольцо (большой палец и мизинец), затем в обратном направлении.</w:t>
      </w:r>
    </w:p>
    <w:p w:rsidR="00241F14" w:rsidRDefault="008F0D68" w:rsidP="00C86444">
      <w:pPr>
        <w:ind w:firstLineChars="200" w:firstLine="480"/>
        <w:jc w:val="both"/>
        <w:rPr>
          <w:rFonts w:ascii="Times New Roman" w:eastAsia="SimSun" w:hAnsi="Times New Roman" w:cs="Times New Roman"/>
          <w:sz w:val="28"/>
          <w:szCs w:val="28"/>
          <w:lang w:val="ru-RU"/>
        </w:rPr>
      </w:pPr>
      <w:r>
        <w:rPr>
          <w:rFonts w:ascii="SimSun" w:eastAsia="SimSun" w:hAnsi="SimSun" w:cs="SimSun"/>
          <w:noProof/>
          <w:sz w:val="24"/>
          <w:szCs w:val="24"/>
          <w:lang w:val="ru-RU" w:eastAsia="ru-RU"/>
        </w:rPr>
        <w:drawing>
          <wp:inline distT="0" distB="0" distL="114300" distR="114300">
            <wp:extent cx="3478530" cy="2707005"/>
            <wp:effectExtent l="0" t="0" r="7620" b="17145"/>
            <wp:docPr id="2" name="Изображение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78530" cy="27070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241F14" w:rsidRDefault="00241F14" w:rsidP="00C86444">
      <w:pPr>
        <w:ind w:firstLineChars="200" w:firstLine="560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</w:p>
    <w:p w:rsidR="00241F14" w:rsidRDefault="00241F14" w:rsidP="00C86444">
      <w:pPr>
        <w:ind w:firstLineChars="200" w:firstLine="560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</w:p>
    <w:p w:rsidR="00241F14" w:rsidRDefault="008F0D68" w:rsidP="00C86444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Упражнение 4. </w:t>
      </w:r>
    </w:p>
    <w:p w:rsidR="00241F14" w:rsidRDefault="008F0D68" w:rsidP="00C8644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«Кулак -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ребро  -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ладонь»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(«Лягушка»)</w:t>
      </w:r>
      <w:r>
        <w:rPr>
          <w:rFonts w:ascii="Times New Roman" w:hAnsi="Times New Roman" w:cs="Times New Roman"/>
          <w:sz w:val="28"/>
          <w:szCs w:val="28"/>
          <w:lang w:val="ru-RU"/>
        </w:rPr>
        <w:t>. Три положения руки последовательно сменяют друг друга: кулак (ладонь вниз), ладонь ребром, ладонь вниз.</w:t>
      </w:r>
    </w:p>
    <w:p w:rsidR="00241F14" w:rsidRDefault="008F0D68" w:rsidP="00C8644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Лягушка (кулак) хочет (ребро) в пруд (ладонь),</w:t>
      </w:r>
    </w:p>
    <w:p w:rsidR="00241F14" w:rsidRDefault="008F0D68" w:rsidP="00C8644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Лягушке (кулак скучно (ребро) тут (ладонь)!</w:t>
      </w:r>
    </w:p>
    <w:p w:rsidR="00241F14" w:rsidRDefault="008F0D68" w:rsidP="00C86444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Упражнение 5. </w:t>
      </w:r>
    </w:p>
    <w:p w:rsidR="00241F14" w:rsidRPr="00C86444" w:rsidRDefault="008F0D68" w:rsidP="00C86444">
      <w:pPr>
        <w:jc w:val="both"/>
        <w:rPr>
          <w:rFonts w:ascii="Times New Roman" w:eastAsia="SimSun" w:hAnsi="Times New Roman" w:cs="Times New Roman"/>
          <w:sz w:val="28"/>
          <w:szCs w:val="28"/>
          <w:lang w:val="ru-RU"/>
        </w:rPr>
      </w:pPr>
      <w:r w:rsidRPr="00C86444">
        <w:rPr>
          <w:rFonts w:ascii="Times New Roman" w:eastAsia="SimSun" w:hAnsi="Times New Roman" w:cs="Times New Roman"/>
          <w:b/>
          <w:bCs/>
          <w:sz w:val="28"/>
          <w:szCs w:val="28"/>
          <w:lang w:val="ru-RU"/>
        </w:rPr>
        <w:t>«</w:t>
      </w:r>
      <w:proofErr w:type="spellStart"/>
      <w:r w:rsidRPr="00C86444">
        <w:rPr>
          <w:rFonts w:ascii="Times New Roman" w:eastAsia="SimSun" w:hAnsi="Times New Roman" w:cs="Times New Roman"/>
          <w:b/>
          <w:bCs/>
          <w:sz w:val="28"/>
          <w:szCs w:val="28"/>
          <w:lang w:val="ru-RU"/>
        </w:rPr>
        <w:t>Лайк</w:t>
      </w:r>
      <w:proofErr w:type="spellEnd"/>
      <w:r w:rsidRPr="00C86444">
        <w:rPr>
          <w:rFonts w:ascii="Times New Roman" w:eastAsia="SimSun" w:hAnsi="Times New Roman" w:cs="Times New Roman"/>
          <w:b/>
          <w:bCs/>
          <w:sz w:val="28"/>
          <w:szCs w:val="28"/>
          <w:lang w:val="ru-RU"/>
        </w:rPr>
        <w:t xml:space="preserve"> – кольцо»</w:t>
      </w:r>
      <w:r>
        <w:rPr>
          <w:rFonts w:ascii="Times New Roman" w:eastAsia="SimSun" w:hAnsi="Times New Roman" w:cs="Times New Roman"/>
          <w:b/>
          <w:bCs/>
          <w:sz w:val="28"/>
          <w:szCs w:val="28"/>
          <w:lang w:val="ru-RU"/>
        </w:rPr>
        <w:t>.</w:t>
      </w:r>
      <w:r w:rsidRPr="00C86444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 Одна рука – в ку</w:t>
      </w:r>
      <w:r w:rsidRPr="00C86444">
        <w:rPr>
          <w:rFonts w:ascii="Times New Roman" w:eastAsia="SimSun" w:hAnsi="Times New Roman" w:cs="Times New Roman"/>
          <w:sz w:val="28"/>
          <w:szCs w:val="28"/>
          <w:lang w:val="ru-RU"/>
        </w:rPr>
        <w:t>лаке, большой палец вверх (</w:t>
      </w:r>
      <w:proofErr w:type="spellStart"/>
      <w:r w:rsidRPr="00C86444">
        <w:rPr>
          <w:rFonts w:ascii="Times New Roman" w:eastAsia="SimSun" w:hAnsi="Times New Roman" w:cs="Times New Roman"/>
          <w:sz w:val="28"/>
          <w:szCs w:val="28"/>
          <w:lang w:val="ru-RU"/>
        </w:rPr>
        <w:t>лайк</w:t>
      </w:r>
      <w:proofErr w:type="spellEnd"/>
      <w:r w:rsidRPr="00C86444">
        <w:rPr>
          <w:rFonts w:ascii="Times New Roman" w:eastAsia="SimSun" w:hAnsi="Times New Roman" w:cs="Times New Roman"/>
          <w:sz w:val="28"/>
          <w:szCs w:val="28"/>
          <w:lang w:val="ru-RU"/>
        </w:rPr>
        <w:t>), вторая рука</w:t>
      </w:r>
      <w:r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 </w:t>
      </w:r>
      <w:r w:rsidRPr="00C86444">
        <w:rPr>
          <w:rFonts w:ascii="Times New Roman" w:eastAsia="SimSun" w:hAnsi="Times New Roman" w:cs="Times New Roman"/>
          <w:sz w:val="28"/>
          <w:szCs w:val="28"/>
          <w:lang w:val="ru-RU"/>
        </w:rPr>
        <w:t>- кольцо из большого и указательного пальца, хлопок, поменяйте положение рук с «точностью до наоборот».</w:t>
      </w:r>
    </w:p>
    <w:p w:rsidR="00241F14" w:rsidRPr="00C86444" w:rsidRDefault="00241F14" w:rsidP="00C86444">
      <w:pPr>
        <w:jc w:val="both"/>
        <w:rPr>
          <w:rFonts w:ascii="Times New Roman" w:eastAsia="SimSun" w:hAnsi="Times New Roman" w:cs="Times New Roman"/>
          <w:sz w:val="28"/>
          <w:szCs w:val="28"/>
          <w:lang w:val="ru-RU"/>
        </w:rPr>
      </w:pPr>
    </w:p>
    <w:p w:rsidR="00241F14" w:rsidRDefault="008F0D68" w:rsidP="00C86444">
      <w:pPr>
        <w:jc w:val="both"/>
        <w:rPr>
          <w:rFonts w:ascii="Times New Roman" w:eastAsia="SimSu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eastAsia="SimSun" w:hAnsi="Times New Roman" w:cs="Times New Roman"/>
          <w:b/>
          <w:bCs/>
          <w:sz w:val="28"/>
          <w:szCs w:val="28"/>
          <w:lang w:val="ru-RU"/>
        </w:rPr>
        <w:t xml:space="preserve">Упражнение 6. </w:t>
      </w:r>
    </w:p>
    <w:p w:rsidR="00241F14" w:rsidRPr="00C86444" w:rsidRDefault="008F0D68" w:rsidP="00C86444">
      <w:pPr>
        <w:jc w:val="both"/>
        <w:rPr>
          <w:rFonts w:ascii="Times New Roman" w:eastAsia="SimSun" w:hAnsi="Times New Roman" w:cs="Times New Roman"/>
          <w:sz w:val="28"/>
          <w:szCs w:val="28"/>
          <w:lang w:val="ru-RU"/>
        </w:rPr>
      </w:pPr>
      <w:r w:rsidRPr="00C86444">
        <w:rPr>
          <w:rFonts w:ascii="Times New Roman" w:eastAsia="SimSun" w:hAnsi="Times New Roman" w:cs="Times New Roman"/>
          <w:b/>
          <w:bCs/>
          <w:sz w:val="28"/>
          <w:szCs w:val="28"/>
          <w:lang w:val="ru-RU"/>
        </w:rPr>
        <w:t>«Лесенка»</w:t>
      </w:r>
      <w:r>
        <w:rPr>
          <w:rFonts w:ascii="Times New Roman" w:eastAsia="SimSun" w:hAnsi="Times New Roman" w:cs="Times New Roman"/>
          <w:b/>
          <w:bCs/>
          <w:sz w:val="28"/>
          <w:szCs w:val="28"/>
          <w:lang w:val="ru-RU"/>
        </w:rPr>
        <w:t>.</w:t>
      </w:r>
      <w:r w:rsidRPr="00C86444">
        <w:rPr>
          <w:rFonts w:ascii="Times New Roman" w:eastAsia="SimSu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C86444">
        <w:rPr>
          <w:rFonts w:ascii="Times New Roman" w:eastAsia="SimSun" w:hAnsi="Times New Roman" w:cs="Times New Roman"/>
          <w:sz w:val="28"/>
          <w:szCs w:val="28"/>
          <w:lang w:val="ru-RU"/>
        </w:rPr>
        <w:t>Для этого упражнения нужны большой и указательный пальцы на обеих руках. Соедин</w:t>
      </w:r>
      <w:r w:rsidRPr="00C86444">
        <w:rPr>
          <w:rFonts w:ascii="Times New Roman" w:eastAsia="SimSun" w:hAnsi="Times New Roman" w:cs="Times New Roman"/>
          <w:sz w:val="28"/>
          <w:szCs w:val="28"/>
          <w:lang w:val="ru-RU"/>
        </w:rPr>
        <w:t>яем большой палец с указательным (кончиками), затем вторые пары соединяем, а первые разъединяем, получается, как будто пальцы шагают по ступенькам.</w:t>
      </w:r>
    </w:p>
    <w:p w:rsidR="00241F14" w:rsidRPr="00C86444" w:rsidRDefault="00241F14" w:rsidP="00C86444">
      <w:pPr>
        <w:jc w:val="both"/>
        <w:rPr>
          <w:rFonts w:ascii="Times New Roman" w:eastAsia="SimSun" w:hAnsi="Times New Roman" w:cs="Times New Roman"/>
          <w:sz w:val="28"/>
          <w:szCs w:val="28"/>
          <w:lang w:val="ru-RU"/>
        </w:rPr>
      </w:pPr>
    </w:p>
    <w:p w:rsidR="00241F14" w:rsidRDefault="00241F14" w:rsidP="00C86444">
      <w:pPr>
        <w:jc w:val="both"/>
        <w:rPr>
          <w:rFonts w:ascii="Times New Roman" w:eastAsia="SimSun" w:hAnsi="Times New Roman" w:cs="Times New Roman"/>
          <w:b/>
          <w:bCs/>
          <w:sz w:val="28"/>
          <w:szCs w:val="28"/>
          <w:lang w:val="ru-RU"/>
        </w:rPr>
      </w:pPr>
    </w:p>
    <w:p w:rsidR="00241F14" w:rsidRDefault="008F0D68" w:rsidP="00C86444">
      <w:pPr>
        <w:jc w:val="both"/>
        <w:rPr>
          <w:rFonts w:ascii="Times New Roman" w:eastAsia="SimSu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eastAsia="SimSun" w:hAnsi="Times New Roman" w:cs="Times New Roman"/>
          <w:b/>
          <w:bCs/>
          <w:sz w:val="28"/>
          <w:szCs w:val="28"/>
          <w:lang w:val="ru-RU"/>
        </w:rPr>
        <w:t xml:space="preserve">Упражнение 7. </w:t>
      </w:r>
    </w:p>
    <w:p w:rsidR="00241F14" w:rsidRDefault="008F0D68" w:rsidP="00C86444">
      <w:pPr>
        <w:jc w:val="both"/>
        <w:rPr>
          <w:rFonts w:ascii="Times New Roman" w:eastAsia="SimSun" w:hAnsi="Times New Roman" w:cs="Times New Roman"/>
          <w:sz w:val="28"/>
          <w:szCs w:val="28"/>
          <w:lang w:val="ru-RU"/>
        </w:rPr>
      </w:pPr>
      <w:r w:rsidRPr="00C86444">
        <w:rPr>
          <w:rFonts w:ascii="Times New Roman" w:eastAsia="SimSun" w:hAnsi="Times New Roman" w:cs="Times New Roman"/>
          <w:b/>
          <w:bCs/>
          <w:sz w:val="28"/>
          <w:szCs w:val="28"/>
          <w:lang w:val="ru-RU"/>
        </w:rPr>
        <w:lastRenderedPageBreak/>
        <w:t>«Лезгинка»</w:t>
      </w:r>
      <w:r>
        <w:rPr>
          <w:rFonts w:ascii="Times New Roman" w:eastAsia="SimSun" w:hAnsi="Times New Roman" w:cs="Times New Roman"/>
          <w:b/>
          <w:bCs/>
          <w:sz w:val="28"/>
          <w:szCs w:val="28"/>
          <w:lang w:val="ru-RU"/>
        </w:rPr>
        <w:t>.</w:t>
      </w:r>
      <w:r w:rsidRPr="00C86444">
        <w:rPr>
          <w:rFonts w:ascii="Times New Roman" w:eastAsia="SimSu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C86444">
        <w:rPr>
          <w:rFonts w:ascii="Times New Roman" w:eastAsia="SimSun" w:hAnsi="Times New Roman" w:cs="Times New Roman"/>
          <w:sz w:val="28"/>
          <w:szCs w:val="28"/>
          <w:lang w:val="ru-RU"/>
        </w:rPr>
        <w:t>Левую руку сложите в кулак, большой палец отставьте в сторону, кулак разверните</w:t>
      </w:r>
      <w:r w:rsidRPr="00C86444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 пальцами к себе. Правой рукой прямой ладонью в горизонтальном положении прикоснитесь к мизинцу левой</w:t>
      </w:r>
      <w:r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. </w:t>
      </w:r>
    </w:p>
    <w:p w:rsidR="00241F14" w:rsidRDefault="00241F14" w:rsidP="00C86444">
      <w:pPr>
        <w:jc w:val="both"/>
        <w:rPr>
          <w:rFonts w:ascii="Times New Roman" w:eastAsia="SimSun" w:hAnsi="Times New Roman" w:cs="Times New Roman"/>
          <w:sz w:val="28"/>
          <w:szCs w:val="28"/>
          <w:lang w:val="ru-RU"/>
        </w:rPr>
      </w:pPr>
    </w:p>
    <w:p w:rsidR="00241F14" w:rsidRDefault="008F0D68" w:rsidP="00C86444">
      <w:pPr>
        <w:jc w:val="both"/>
        <w:rPr>
          <w:rFonts w:ascii="SimSun" w:eastAsia="SimSun" w:hAnsi="SimSun" w:cs="SimSun"/>
          <w:sz w:val="24"/>
          <w:szCs w:val="24"/>
        </w:rPr>
      </w:pPr>
      <w:r>
        <w:rPr>
          <w:rFonts w:ascii="SimSun" w:eastAsia="SimSun" w:hAnsi="SimSun" w:cs="SimSun"/>
          <w:noProof/>
          <w:sz w:val="24"/>
          <w:szCs w:val="24"/>
          <w:lang w:val="ru-RU" w:eastAsia="ru-RU"/>
        </w:rPr>
        <w:drawing>
          <wp:inline distT="0" distB="0" distL="114300" distR="114300">
            <wp:extent cx="2640965" cy="1981200"/>
            <wp:effectExtent l="0" t="0" r="6985" b="0"/>
            <wp:docPr id="4" name="Изображение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 4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40965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241F14" w:rsidRDefault="008F0D68" w:rsidP="00C86444">
      <w:pPr>
        <w:jc w:val="both"/>
        <w:rPr>
          <w:rFonts w:ascii="Times New Roman" w:eastAsia="SimSun" w:hAnsi="Times New Roman" w:cs="Times New Roman"/>
          <w:b/>
          <w:bCs/>
          <w:sz w:val="28"/>
          <w:szCs w:val="28"/>
          <w:lang w:val="ru-RU"/>
        </w:rPr>
      </w:pPr>
      <w:proofErr w:type="spellStart"/>
      <w:r>
        <w:rPr>
          <w:rFonts w:ascii="Times New Roman" w:eastAsia="SimSun" w:hAnsi="Times New Roman" w:cs="Times New Roman"/>
          <w:b/>
          <w:bCs/>
          <w:sz w:val="28"/>
          <w:szCs w:val="28"/>
          <w:lang w:val="ru-RU"/>
        </w:rPr>
        <w:t>Графомоторный</w:t>
      </w:r>
      <w:proofErr w:type="spellEnd"/>
      <w:r>
        <w:rPr>
          <w:rFonts w:ascii="Times New Roman" w:eastAsia="SimSun" w:hAnsi="Times New Roman" w:cs="Times New Roman"/>
          <w:b/>
          <w:bCs/>
          <w:sz w:val="28"/>
          <w:szCs w:val="28"/>
          <w:lang w:val="ru-RU"/>
        </w:rPr>
        <w:t xml:space="preserve"> планшет</w:t>
      </w:r>
    </w:p>
    <w:p w:rsidR="00241F14" w:rsidRDefault="008F0D68" w:rsidP="00C86444">
      <w:pPr>
        <w:jc w:val="both"/>
        <w:rPr>
          <w:rFonts w:ascii="Times New Roman" w:eastAsia="SimSun" w:hAnsi="Times New Roman" w:cs="Times New Roman"/>
          <w:b/>
          <w:bCs/>
          <w:sz w:val="28"/>
          <w:szCs w:val="28"/>
          <w:lang w:val="ru-RU"/>
        </w:rPr>
      </w:pPr>
      <w:proofErr w:type="spellStart"/>
      <w:r w:rsidRPr="00C86444">
        <w:rPr>
          <w:rFonts w:ascii="Times New Roman" w:eastAsia="SimSun" w:hAnsi="Times New Roman" w:cs="Times New Roman"/>
          <w:sz w:val="28"/>
          <w:szCs w:val="28"/>
          <w:lang w:val="ru-RU"/>
        </w:rPr>
        <w:t>Графомоторный</w:t>
      </w:r>
      <w:proofErr w:type="spellEnd"/>
      <w:r w:rsidRPr="00C86444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 планшет </w:t>
      </w:r>
      <w:r>
        <w:rPr>
          <w:rFonts w:ascii="Times New Roman" w:eastAsia="SimSun" w:hAnsi="Times New Roman" w:cs="Times New Roman"/>
          <w:sz w:val="28"/>
          <w:szCs w:val="28"/>
          <w:lang w:val="ru-RU"/>
        </w:rPr>
        <w:t>трафарет</w:t>
      </w:r>
      <w:r w:rsidRPr="00C86444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8"/>
          <w:szCs w:val="28"/>
          <w:lang w:val="ru-RU"/>
        </w:rPr>
        <w:t>лиминированный</w:t>
      </w:r>
      <w:proofErr w:type="spellEnd"/>
      <w:r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 </w:t>
      </w:r>
      <w:r w:rsidRPr="00C86444">
        <w:rPr>
          <w:rFonts w:ascii="Times New Roman" w:eastAsia="SimSun" w:hAnsi="Times New Roman" w:cs="Times New Roman"/>
          <w:sz w:val="28"/>
          <w:szCs w:val="28"/>
          <w:lang w:val="ru-RU"/>
        </w:rPr>
        <w:t>формата А</w:t>
      </w:r>
      <w:r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4, </w:t>
      </w:r>
      <w:proofErr w:type="gramStart"/>
      <w:r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что </w:t>
      </w:r>
      <w:r w:rsidRPr="00C86444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 обеспечивает</w:t>
      </w:r>
      <w:proofErr w:type="gramEnd"/>
      <w:r w:rsidRPr="00C86444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 возможность многоразового использования карточки</w:t>
      </w:r>
      <w:r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 </w:t>
      </w:r>
      <w:r w:rsidRPr="00C86444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с </w:t>
      </w:r>
      <w:r w:rsidRPr="00C86444">
        <w:rPr>
          <w:rFonts w:ascii="Times New Roman" w:eastAsia="SimSun" w:hAnsi="Times New Roman" w:cs="Times New Roman"/>
          <w:sz w:val="28"/>
          <w:szCs w:val="28"/>
          <w:lang w:val="ru-RU"/>
        </w:rPr>
        <w:t>образцом</w:t>
      </w:r>
      <w:r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. </w:t>
      </w:r>
      <w:r w:rsidRPr="00C86444">
        <w:rPr>
          <w:rFonts w:ascii="Times New Roman" w:eastAsia="SimSun" w:hAnsi="Times New Roman" w:cs="Times New Roman"/>
          <w:sz w:val="28"/>
          <w:szCs w:val="28"/>
          <w:lang w:val="ru-RU"/>
        </w:rPr>
        <w:t>Это способствует формированию у детей чувства успешности, уверенности в своих действиях и получения положительных эмоций от выполненной работы.</w:t>
      </w:r>
      <w:r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 </w:t>
      </w:r>
    </w:p>
    <w:p w:rsidR="00241F14" w:rsidRDefault="008F0D68" w:rsidP="00C86444">
      <w:pPr>
        <w:jc w:val="both"/>
        <w:rPr>
          <w:rFonts w:ascii="Times New Roman" w:eastAsia="SimSu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eastAsia="SimSun" w:hAnsi="Times New Roman" w:cs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eastAsia="SimSun" w:hAnsi="Times New Roman" w:cs="Times New Roman"/>
          <w:b/>
          <w:bCs/>
          <w:noProof/>
          <w:sz w:val="28"/>
          <w:szCs w:val="28"/>
          <w:lang w:val="ru-RU" w:eastAsia="ru-RU"/>
        </w:rPr>
        <w:drawing>
          <wp:inline distT="0" distB="0" distL="114300" distR="114300">
            <wp:extent cx="4810125" cy="2037204"/>
            <wp:effectExtent l="0" t="0" r="0" b="1270"/>
            <wp:docPr id="5" name="Изображение 5" descr="IMG_20230112_1218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 5" descr="IMG_20230112_12184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25759" cy="204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1F14" w:rsidRDefault="008F0D68" w:rsidP="00C86444">
      <w:pPr>
        <w:jc w:val="both"/>
        <w:rPr>
          <w:rFonts w:ascii="Times New Roman" w:eastAsia="SimSu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eastAsia="SimSun" w:hAnsi="Times New Roman" w:cs="Times New Roman"/>
          <w:b/>
          <w:bCs/>
          <w:noProof/>
          <w:sz w:val="28"/>
          <w:szCs w:val="28"/>
          <w:lang w:val="ru-RU" w:eastAsia="ru-RU"/>
        </w:rPr>
        <w:drawing>
          <wp:inline distT="0" distB="0" distL="114300" distR="114300">
            <wp:extent cx="4857750" cy="2240801"/>
            <wp:effectExtent l="0" t="0" r="0" b="7620"/>
            <wp:docPr id="6" name="Изображение 6" descr="IMG_20230112_122037 -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 6" descr="IMG_20230112_122037 - копия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72135" cy="2247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1F14" w:rsidRDefault="00241F14" w:rsidP="00C86444">
      <w:pPr>
        <w:jc w:val="both"/>
        <w:rPr>
          <w:rFonts w:ascii="Times New Roman" w:eastAsia="SimSun" w:hAnsi="Times New Roman" w:cs="Times New Roman"/>
          <w:b/>
          <w:bCs/>
          <w:sz w:val="28"/>
          <w:szCs w:val="28"/>
          <w:lang w:val="ru-RU"/>
        </w:rPr>
      </w:pPr>
    </w:p>
    <w:p w:rsidR="00241F14" w:rsidRPr="008F0D68" w:rsidRDefault="008F0D68" w:rsidP="00C86444">
      <w:pPr>
        <w:jc w:val="both"/>
        <w:rPr>
          <w:rFonts w:ascii="Times New Roman" w:eastAsia="SimSun" w:hAnsi="Times New Roman" w:cs="Times New Roman"/>
          <w:sz w:val="28"/>
          <w:szCs w:val="28"/>
          <w:lang w:val="ru-RU"/>
        </w:rPr>
      </w:pPr>
      <w:r w:rsidRPr="00C86444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Предложенные задания имеют разную степень сложности: </w:t>
      </w:r>
      <w:bookmarkStart w:id="0" w:name="_GoBack"/>
      <w:bookmarkEnd w:id="0"/>
      <w:r w:rsidRPr="00C86444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 </w:t>
      </w:r>
      <w:r w:rsidRPr="00C86444">
        <w:rPr>
          <w:rFonts w:ascii="Times New Roman" w:eastAsia="SimSun" w:hAnsi="Times New Roman" w:cs="Times New Roman"/>
          <w:b/>
          <w:bCs/>
          <w:sz w:val="28"/>
          <w:szCs w:val="28"/>
          <w:lang w:val="ru-RU"/>
        </w:rPr>
        <w:t>«Лабиринты для рук»</w:t>
      </w:r>
      <w:r>
        <w:rPr>
          <w:rFonts w:ascii="Times New Roman" w:eastAsia="SimSun" w:hAnsi="Times New Roman" w:cs="Times New Roman"/>
          <w:b/>
          <w:bCs/>
          <w:sz w:val="28"/>
          <w:szCs w:val="28"/>
          <w:lang w:val="ru-RU"/>
        </w:rPr>
        <w:t>.</w:t>
      </w:r>
      <w:r w:rsidRPr="00C86444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 Ребёнку предоставляется возможность пройти </w:t>
      </w:r>
      <w:r w:rsidRPr="00C86444">
        <w:rPr>
          <w:rFonts w:ascii="Times New Roman" w:eastAsia="SimSun" w:hAnsi="Times New Roman" w:cs="Times New Roman"/>
          <w:sz w:val="28"/>
          <w:szCs w:val="28"/>
          <w:lang w:val="ru-RU"/>
        </w:rPr>
        <w:lastRenderedPageBreak/>
        <w:t xml:space="preserve">по предложенным маршрутам сначала пальчиками, а затем продублировать их маркером, карандашом. </w:t>
      </w:r>
    </w:p>
    <w:p w:rsidR="00241F14" w:rsidRPr="008F0D68" w:rsidRDefault="008F0D68" w:rsidP="00C86444">
      <w:pPr>
        <w:jc w:val="both"/>
        <w:rPr>
          <w:rFonts w:ascii="Times New Roman" w:eastAsia="SimSun" w:hAnsi="Times New Roman" w:cs="Times New Roman"/>
          <w:sz w:val="28"/>
          <w:szCs w:val="28"/>
          <w:lang w:val="ru-RU"/>
        </w:rPr>
      </w:pPr>
      <w:r w:rsidRPr="00C86444">
        <w:rPr>
          <w:rFonts w:ascii="Times New Roman" w:eastAsia="SimSun" w:hAnsi="Times New Roman" w:cs="Times New Roman"/>
          <w:b/>
          <w:bCs/>
          <w:sz w:val="28"/>
          <w:szCs w:val="28"/>
          <w:lang w:val="ru-RU"/>
        </w:rPr>
        <w:t>«Межполушарные прописи, раскраски»</w:t>
      </w:r>
      <w:r>
        <w:rPr>
          <w:rFonts w:ascii="Times New Roman" w:eastAsia="SimSun" w:hAnsi="Times New Roman" w:cs="Times New Roman"/>
          <w:b/>
          <w:bCs/>
          <w:sz w:val="28"/>
          <w:szCs w:val="28"/>
          <w:lang w:val="ru-RU"/>
        </w:rPr>
        <w:t>.</w:t>
      </w:r>
      <w:r w:rsidRPr="00C86444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 Принцип работы заключается в том, чтобы обрисовывать по очертаниям рисунка двум</w:t>
      </w:r>
      <w:r w:rsidRPr="00C86444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я руками одновременно. Если сразу не получается, то сначала одной рукой, потом второй, а и потом двумя. </w:t>
      </w:r>
      <w:r w:rsidRPr="008F0D68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 </w:t>
      </w:r>
    </w:p>
    <w:p w:rsidR="00241F14" w:rsidRDefault="008F0D68" w:rsidP="00C86444">
      <w:pPr>
        <w:jc w:val="both"/>
        <w:rPr>
          <w:rFonts w:ascii="Times New Roman" w:eastAsia="SimSun" w:hAnsi="Times New Roman" w:cs="Times New Roman"/>
          <w:sz w:val="28"/>
          <w:szCs w:val="28"/>
          <w:lang w:val="ru-RU"/>
        </w:rPr>
      </w:pPr>
      <w:r w:rsidRPr="00C86444">
        <w:rPr>
          <w:rFonts w:ascii="Times New Roman" w:eastAsia="SimSun" w:hAnsi="Times New Roman" w:cs="Times New Roman"/>
          <w:b/>
          <w:bCs/>
          <w:sz w:val="28"/>
          <w:szCs w:val="28"/>
          <w:lang w:val="ru-RU"/>
        </w:rPr>
        <w:t>Самостоятельное изображение геометрических фигур,</w:t>
      </w:r>
      <w:r w:rsidRPr="00C86444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 простейших сюжетов и последующей их штриховкой в разных направлениях.</w:t>
      </w:r>
    </w:p>
    <w:p w:rsidR="008F0D68" w:rsidRPr="008F0D68" w:rsidRDefault="008F0D68" w:rsidP="00C86444">
      <w:pPr>
        <w:jc w:val="both"/>
        <w:rPr>
          <w:rFonts w:ascii="Times New Roman" w:eastAsia="SimSun" w:hAnsi="Times New Roman" w:cs="Times New Roman"/>
          <w:b/>
          <w:sz w:val="28"/>
          <w:szCs w:val="28"/>
          <w:lang w:val="ru-RU"/>
        </w:rPr>
      </w:pPr>
      <w:r w:rsidRPr="008F0D68">
        <w:rPr>
          <w:rFonts w:ascii="Times New Roman" w:eastAsia="SimSun" w:hAnsi="Times New Roman" w:cs="Times New Roman"/>
          <w:b/>
          <w:sz w:val="28"/>
          <w:szCs w:val="28"/>
          <w:lang w:val="ru-RU"/>
        </w:rPr>
        <w:t>Автоматизация звуков с применением межполушарных карточек.</w:t>
      </w:r>
    </w:p>
    <w:p w:rsidR="00241F14" w:rsidRDefault="008F0D68" w:rsidP="00C86444">
      <w:pPr>
        <w:jc w:val="both"/>
        <w:rPr>
          <w:rFonts w:ascii="Times New Roman" w:eastAsia="SimSun" w:hAnsi="Times New Roman" w:cs="Times New Roman"/>
          <w:sz w:val="28"/>
          <w:szCs w:val="28"/>
          <w:lang w:val="ru-RU"/>
        </w:rPr>
      </w:pPr>
      <w:r w:rsidRPr="008F0D68">
        <w:rPr>
          <w:rFonts w:ascii="Times New Roman" w:eastAsia="SimSu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2716364" cy="2037715"/>
            <wp:effectExtent l="0" t="0" r="8255" b="635"/>
            <wp:docPr id="7" name="Рисунок 7" descr="C:\Users\user\Desktop\20230404_095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30404_09595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5620" cy="2044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SimSun" w:hAnsi="Times New Roman" w:cs="Times New Roman"/>
          <w:noProof/>
          <w:sz w:val="28"/>
          <w:szCs w:val="28"/>
          <w:lang w:val="ru-RU" w:eastAsia="ru-RU"/>
        </w:rPr>
        <w:t xml:space="preserve">   </w:t>
      </w:r>
      <w:r w:rsidRPr="008F0D68">
        <w:rPr>
          <w:rFonts w:ascii="Times New Roman" w:eastAsia="SimSu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2704513" cy="2028825"/>
            <wp:effectExtent l="0" t="0" r="635" b="0"/>
            <wp:docPr id="8" name="Рисунок 8" descr="C:\Users\user\Desktop\20230404_092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0230404_09204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8840" cy="2032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1F14" w:rsidRDefault="008F0D68" w:rsidP="00C86444">
      <w:pPr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eastAsia="SimSun" w:hAnsi="Times New Roman" w:cs="Times New Roman"/>
          <w:b/>
          <w:bCs/>
          <w:sz w:val="28"/>
          <w:szCs w:val="28"/>
          <w:lang w:val="ru-RU"/>
        </w:rPr>
        <w:t>Литература</w:t>
      </w:r>
    </w:p>
    <w:p w:rsidR="00241F14" w:rsidRDefault="008F0D68" w:rsidP="00C86444">
      <w:pPr>
        <w:numPr>
          <w:ilvl w:val="0"/>
          <w:numId w:val="1"/>
        </w:numPr>
        <w:jc w:val="both"/>
        <w:rPr>
          <w:rFonts w:ascii="Times New Roman" w:eastAsia="SimSu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eastAsia="SimSun" w:hAnsi="Times New Roman" w:cs="Times New Roman"/>
          <w:sz w:val="28"/>
          <w:szCs w:val="28"/>
          <w:lang w:val="ru-RU"/>
        </w:rPr>
        <w:t>Крупенчук</w:t>
      </w:r>
      <w:proofErr w:type="spellEnd"/>
      <w:r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 О.И., В</w:t>
      </w:r>
      <w:r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оробьёва Т.А.   Исправляем произношение: Комплексная методика коррекции артикуляционных расстройств. - </w:t>
      </w:r>
      <w:proofErr w:type="gramStart"/>
      <w:r>
        <w:rPr>
          <w:rFonts w:ascii="Times New Roman" w:eastAsia="SimSun" w:hAnsi="Times New Roman" w:cs="Times New Roman"/>
          <w:sz w:val="28"/>
          <w:szCs w:val="28"/>
          <w:lang w:val="ru-RU"/>
        </w:rPr>
        <w:t>СПб.:</w:t>
      </w:r>
      <w:proofErr w:type="gramEnd"/>
      <w:r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 Издательский Дом «Литера», 2020. - 96 с.: ил. - (Серия «Уроки логопеда»). </w:t>
      </w:r>
    </w:p>
    <w:p w:rsidR="00241F14" w:rsidRDefault="008F0D68" w:rsidP="00C86444">
      <w:pPr>
        <w:numPr>
          <w:ilvl w:val="0"/>
          <w:numId w:val="1"/>
        </w:numPr>
        <w:jc w:val="both"/>
        <w:rPr>
          <w:rFonts w:ascii="Times New Roman" w:eastAsia="SimSu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eastAsia="SimSun" w:hAnsi="Times New Roman" w:cs="Times New Roman"/>
          <w:sz w:val="28"/>
          <w:szCs w:val="28"/>
          <w:lang w:val="ru-RU"/>
        </w:rPr>
        <w:t>Лурия</w:t>
      </w:r>
      <w:proofErr w:type="spellEnd"/>
      <w:r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 Александр. Основы нейропсихологии. </w:t>
      </w:r>
      <w:proofErr w:type="gramStart"/>
      <w:r>
        <w:rPr>
          <w:rFonts w:ascii="Times New Roman" w:eastAsia="SimSun" w:hAnsi="Times New Roman" w:cs="Times New Roman"/>
          <w:sz w:val="28"/>
          <w:szCs w:val="28"/>
          <w:lang w:val="ru-RU"/>
        </w:rPr>
        <w:t>СПб.:</w:t>
      </w:r>
      <w:proofErr w:type="gramEnd"/>
      <w:r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 Питер, 2022. (Серия «Маст</w:t>
      </w:r>
      <w:r>
        <w:rPr>
          <w:rFonts w:ascii="Times New Roman" w:eastAsia="SimSun" w:hAnsi="Times New Roman" w:cs="Times New Roman"/>
          <w:sz w:val="28"/>
          <w:szCs w:val="28"/>
          <w:lang w:val="ru-RU"/>
        </w:rPr>
        <w:t>ера Психологии», 2022.</w:t>
      </w:r>
    </w:p>
    <w:p w:rsidR="00241F14" w:rsidRDefault="008F0D68" w:rsidP="00C86444">
      <w:pPr>
        <w:numPr>
          <w:ilvl w:val="0"/>
          <w:numId w:val="1"/>
        </w:numPr>
        <w:jc w:val="both"/>
        <w:rPr>
          <w:rFonts w:ascii="Times New Roman" w:eastAsia="SimSun" w:hAnsi="Times New Roman" w:cs="Times New Roman"/>
          <w:sz w:val="28"/>
          <w:szCs w:val="28"/>
          <w:lang w:val="ru-RU"/>
        </w:rPr>
      </w:pPr>
      <w:r w:rsidRPr="00C86444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Марычева О. И., </w:t>
      </w:r>
      <w:proofErr w:type="spellStart"/>
      <w:r w:rsidRPr="00C86444">
        <w:rPr>
          <w:rFonts w:ascii="Times New Roman" w:eastAsia="SimSun" w:hAnsi="Times New Roman" w:cs="Times New Roman"/>
          <w:sz w:val="28"/>
          <w:szCs w:val="28"/>
          <w:lang w:val="ru-RU"/>
        </w:rPr>
        <w:t>Габараева</w:t>
      </w:r>
      <w:proofErr w:type="spellEnd"/>
      <w:r w:rsidRPr="00C86444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 К. А. Гимнастика для ума. Сборник упражнений для активизации умственной деятельности. </w:t>
      </w:r>
      <w:r>
        <w:rPr>
          <w:rFonts w:ascii="Times New Roman" w:eastAsia="SimSun" w:hAnsi="Times New Roman" w:cs="Times New Roman"/>
          <w:sz w:val="28"/>
          <w:szCs w:val="28"/>
        </w:rPr>
        <w:t>[</w:t>
      </w:r>
      <w:proofErr w:type="spellStart"/>
      <w:r>
        <w:rPr>
          <w:rFonts w:ascii="Times New Roman" w:eastAsia="SimSun" w:hAnsi="Times New Roman" w:cs="Times New Roman"/>
          <w:sz w:val="28"/>
          <w:szCs w:val="28"/>
        </w:rPr>
        <w:t>Текст</w:t>
      </w:r>
      <w:proofErr w:type="spellEnd"/>
      <w:r>
        <w:rPr>
          <w:rFonts w:ascii="Times New Roman" w:eastAsia="SimSun" w:hAnsi="Times New Roman" w:cs="Times New Roman"/>
          <w:sz w:val="28"/>
          <w:szCs w:val="28"/>
        </w:rPr>
        <w:t xml:space="preserve">] / </w:t>
      </w:r>
      <w:proofErr w:type="spellStart"/>
      <w:proofErr w:type="gramStart"/>
      <w:r>
        <w:rPr>
          <w:rFonts w:ascii="Times New Roman" w:eastAsia="SimSun" w:hAnsi="Times New Roman" w:cs="Times New Roman"/>
          <w:sz w:val="28"/>
          <w:szCs w:val="28"/>
        </w:rPr>
        <w:t>под</w:t>
      </w:r>
      <w:proofErr w:type="spellEnd"/>
      <w:proofErr w:type="gramEnd"/>
      <w:r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8"/>
          <w:szCs w:val="28"/>
        </w:rPr>
        <w:t>ред</w:t>
      </w:r>
      <w:proofErr w:type="spellEnd"/>
      <w:r>
        <w:rPr>
          <w:rFonts w:ascii="Times New Roman" w:eastAsia="SimSu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SimSun" w:hAnsi="Times New Roman" w:cs="Times New Roman"/>
          <w:sz w:val="28"/>
          <w:szCs w:val="28"/>
        </w:rPr>
        <w:t>Рябовой</w:t>
      </w:r>
      <w:proofErr w:type="spellEnd"/>
      <w:r>
        <w:rPr>
          <w:rFonts w:ascii="Times New Roman" w:eastAsia="SimSun" w:hAnsi="Times New Roman" w:cs="Times New Roman"/>
          <w:sz w:val="28"/>
          <w:szCs w:val="28"/>
        </w:rPr>
        <w:t xml:space="preserve"> О. А. – </w:t>
      </w:r>
      <w:proofErr w:type="spellStart"/>
      <w:r>
        <w:rPr>
          <w:rFonts w:ascii="Times New Roman" w:eastAsia="SimSun" w:hAnsi="Times New Roman" w:cs="Times New Roman"/>
          <w:sz w:val="28"/>
          <w:szCs w:val="28"/>
        </w:rPr>
        <w:t>Карпогоры</w:t>
      </w:r>
      <w:proofErr w:type="spellEnd"/>
      <w:r>
        <w:rPr>
          <w:rFonts w:ascii="Times New Roman" w:eastAsia="SimSun" w:hAnsi="Times New Roman" w:cs="Times New Roman"/>
          <w:sz w:val="28"/>
          <w:szCs w:val="28"/>
        </w:rPr>
        <w:t>, 2020. – 20 с</w:t>
      </w:r>
    </w:p>
    <w:p w:rsidR="00241F14" w:rsidRDefault="008F0D68" w:rsidP="00C86444">
      <w:pPr>
        <w:numPr>
          <w:ilvl w:val="0"/>
          <w:numId w:val="1"/>
        </w:numPr>
        <w:jc w:val="both"/>
        <w:rPr>
          <w:rFonts w:ascii="Times New Roman" w:eastAsia="SimSu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eastAsia="SimSun" w:hAnsi="Times New Roman" w:cs="Times New Roman"/>
          <w:sz w:val="28"/>
          <w:szCs w:val="28"/>
          <w:lang w:val="ru-RU"/>
        </w:rPr>
        <w:t>Трясорукова</w:t>
      </w:r>
      <w:proofErr w:type="spellEnd"/>
      <w:r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 Т.П. Развитие межполушарного взаимодействия у дете</w:t>
      </w:r>
      <w:r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й: пальчиковый фитнес: рабочая тетрадь (Т.П. </w:t>
      </w:r>
      <w:proofErr w:type="spellStart"/>
      <w:r>
        <w:rPr>
          <w:rFonts w:ascii="Times New Roman" w:eastAsia="SimSun" w:hAnsi="Times New Roman" w:cs="Times New Roman"/>
          <w:sz w:val="28"/>
          <w:szCs w:val="28"/>
          <w:lang w:val="ru-RU"/>
        </w:rPr>
        <w:t>Трясорукова</w:t>
      </w:r>
      <w:proofErr w:type="spellEnd"/>
      <w:r>
        <w:rPr>
          <w:rFonts w:ascii="Times New Roman" w:eastAsia="SimSun" w:hAnsi="Times New Roman" w:cs="Times New Roman"/>
          <w:sz w:val="28"/>
          <w:szCs w:val="28"/>
          <w:lang w:val="ru-RU"/>
        </w:rPr>
        <w:t>. - Ростов н/Д: Феникс, 2021. - 38с.: ил. - (Школа развития).</w:t>
      </w:r>
    </w:p>
    <w:sectPr w:rsidR="00241F14">
      <w:pgSz w:w="11906" w:h="16838"/>
      <w:pgMar w:top="1040" w:right="1306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ans-serif">
    <w:altName w:val="Segoe Print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C42C0BA2"/>
    <w:multiLevelType w:val="singleLevel"/>
    <w:tmpl w:val="C42C0BA2"/>
    <w:lvl w:ilvl="0">
      <w:start w:val="1"/>
      <w:numFmt w:val="decimal"/>
      <w:suff w:val="space"/>
      <w:lvlText w:val="%1."/>
      <w:lvlJc w:val="left"/>
      <w:rPr>
        <w:rFonts w:hint="default"/>
        <w:b/>
        <w:bCs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F14"/>
    <w:rsid w:val="00241F14"/>
    <w:rsid w:val="008F0D68"/>
    <w:rsid w:val="00C86444"/>
    <w:rsid w:val="07F60AFC"/>
    <w:rsid w:val="12223BB7"/>
    <w:rsid w:val="231C0B24"/>
    <w:rsid w:val="440E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4834FF0-912D-4191-9A66-F989CFD7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qFormat/>
    <w:pPr>
      <w:spacing w:beforeAutospacing="1" w:afterAutospacing="1"/>
    </w:pPr>
    <w:rPr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695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2023-03-28T18:50:00Z</dcterms:created>
  <dcterms:modified xsi:type="dcterms:W3CDTF">2024-02-08T14:57:00Z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1049-11.2.0.11513</vt:lpwstr>
  </property>
  <property fmtid="{D5CDD505-2E9C-101B-9397-08002B2CF9AE}" pid="3" name="ICV">
    <vt:lpwstr>70C7890831A449DF99716C611354FAEE</vt:lpwstr>
  </property>
</Properties>
</file>