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42" w:rsidRDefault="00CD3B42" w:rsidP="00CD3B42">
      <w:pPr>
        <w:pStyle w:val="ConsNonformat"/>
        <w:jc w:val="center"/>
        <w:rPr>
          <w:rStyle w:val="a4"/>
          <w:rFonts w:ascii="Helvetica" w:hAnsi="Helvetica"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  <w:r w:rsidRPr="00B14562">
        <w:rPr>
          <w:rStyle w:val="a4"/>
          <w:rFonts w:ascii="Helvetica" w:hAnsi="Helvetica"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автономное дошкольное образовательное </w:t>
      </w:r>
    </w:p>
    <w:p w:rsidR="00CD3B42" w:rsidRPr="00B14562" w:rsidRDefault="00CD3B42" w:rsidP="00CD3B42">
      <w:pPr>
        <w:pStyle w:val="ConsNonformat"/>
        <w:jc w:val="center"/>
        <w:rPr>
          <w:rFonts w:asciiTheme="majorHAnsi" w:hAnsiTheme="majorHAnsi" w:cs="Times New Roman"/>
          <w:sz w:val="28"/>
          <w:szCs w:val="28"/>
        </w:rPr>
      </w:pPr>
      <w:r w:rsidRPr="00B14562">
        <w:rPr>
          <w:rStyle w:val="a4"/>
          <w:rFonts w:ascii="Helvetica" w:hAnsi="Helvetica" w:cs="Helvetica"/>
          <w:b w:val="0"/>
          <w:color w:val="444444"/>
          <w:sz w:val="28"/>
          <w:szCs w:val="28"/>
          <w:bdr w:val="none" w:sz="0" w:space="0" w:color="auto" w:frame="1"/>
          <w:shd w:val="clear" w:color="auto" w:fill="FFFFFF"/>
        </w:rPr>
        <w:t>учреждение «Детский сад № 14 «Юбилейный»</w:t>
      </w:r>
    </w:p>
    <w:p w:rsidR="00CD3B42" w:rsidRDefault="00CD3B42">
      <w:pPr>
        <w:rPr>
          <w:sz w:val="28"/>
          <w:szCs w:val="28"/>
        </w:rPr>
      </w:pPr>
    </w:p>
    <w:p w:rsidR="00CD3B42" w:rsidRDefault="00CD3B42" w:rsidP="00CD3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воспитателей</w:t>
      </w:r>
    </w:p>
    <w:p w:rsidR="00174511" w:rsidRDefault="00CD3B42" w:rsidP="00CD3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CD3B42">
        <w:rPr>
          <w:b/>
          <w:sz w:val="28"/>
          <w:szCs w:val="28"/>
        </w:rPr>
        <w:t>Технологии развития творческих способност</w:t>
      </w:r>
      <w:r>
        <w:rPr>
          <w:b/>
          <w:sz w:val="28"/>
          <w:szCs w:val="28"/>
        </w:rPr>
        <w:t>ей у детей дошкольного во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раста».</w:t>
      </w:r>
    </w:p>
    <w:p w:rsidR="00CD3B42" w:rsidRPr="00CD3B42" w:rsidRDefault="00CD3B42" w:rsidP="00CD3B42">
      <w:pPr>
        <w:jc w:val="right"/>
        <w:rPr>
          <w:sz w:val="28"/>
          <w:szCs w:val="28"/>
        </w:rPr>
      </w:pPr>
      <w:r w:rsidRPr="00CD3B42">
        <w:rPr>
          <w:sz w:val="28"/>
          <w:szCs w:val="28"/>
        </w:rPr>
        <w:t xml:space="preserve">Подготовил: воспитатель </w:t>
      </w:r>
      <w:proofErr w:type="spellStart"/>
      <w:r w:rsidRPr="00CD3B42">
        <w:rPr>
          <w:sz w:val="28"/>
          <w:szCs w:val="28"/>
        </w:rPr>
        <w:t>Васильчук</w:t>
      </w:r>
      <w:proofErr w:type="spellEnd"/>
      <w:r w:rsidRPr="00CD3B42">
        <w:rPr>
          <w:sz w:val="28"/>
          <w:szCs w:val="28"/>
        </w:rPr>
        <w:t xml:space="preserve"> Наталия Витальевна</w:t>
      </w:r>
    </w:p>
    <w:p w:rsidR="00CD3B42" w:rsidRPr="007E7BE4" w:rsidRDefault="00CD3B42" w:rsidP="00CD3B42">
      <w:pPr>
        <w:jc w:val="center"/>
        <w:rPr>
          <w:sz w:val="28"/>
          <w:szCs w:val="28"/>
        </w:rPr>
      </w:pPr>
    </w:p>
    <w:p w:rsidR="00CD3B42" w:rsidRPr="007E7BE4" w:rsidRDefault="00CD3B42" w:rsidP="00CD3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7E7BE4">
        <w:rPr>
          <w:rFonts w:asciiTheme="minorHAnsi" w:hAnsiTheme="minorHAnsi" w:cs="Arial"/>
          <w:color w:val="111111"/>
          <w:sz w:val="28"/>
          <w:szCs w:val="28"/>
        </w:rPr>
        <w:t>В </w:t>
      </w:r>
      <w:r w:rsidRPr="007E7BE4">
        <w:rPr>
          <w:rFonts w:asciiTheme="minorHAnsi" w:hAnsiTheme="minorHAnsi" w:cs="Arial"/>
          <w:i/>
          <w:iCs/>
          <w:color w:val="111111"/>
          <w:sz w:val="28"/>
          <w:szCs w:val="28"/>
          <w:bdr w:val="none" w:sz="0" w:space="0" w:color="auto" w:frame="1"/>
        </w:rPr>
        <w:t>«Концепции </w:t>
      </w:r>
      <w:r w:rsidRPr="007E7BE4">
        <w:rPr>
          <w:rStyle w:val="a4"/>
          <w:rFonts w:asciiTheme="minorHAnsi" w:hAnsiTheme="minorHAnsi" w:cs="Arial"/>
          <w:b w:val="0"/>
          <w:iCs/>
          <w:color w:val="111111"/>
          <w:sz w:val="28"/>
          <w:szCs w:val="28"/>
          <w:bdr w:val="none" w:sz="0" w:space="0" w:color="auto" w:frame="1"/>
        </w:rPr>
        <w:t>дошкольного воспитания</w:t>
      </w:r>
      <w:r w:rsidRPr="007E7BE4">
        <w:rPr>
          <w:rFonts w:asciiTheme="minorHAnsi" w:hAnsiTheme="minorHAnsi" w:cs="Arial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 подчеркивается, что при форм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и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ровании базиса личностной культуры рождаются и 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развиваются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 такие гла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в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ные образующие личности, как воображение и основанное на нем 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творчество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, произвольность в виде 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способности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 к самостоятельным п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о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ступкам, потребность ребёнка активно действовать в мире. Воображение - основа активного участия ребёнка в разных 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видах</w:t>
      </w:r>
      <w:r w:rsidRPr="007E7BE4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proofErr w:type="gramStart"/>
      <w:r w:rsidRPr="007E7BE4">
        <w:rPr>
          <w:rFonts w:asciiTheme="minorHAnsi" w:hAnsiTheme="minorHAnsi" w:cs="Arial"/>
          <w:color w:val="111111"/>
          <w:sz w:val="28"/>
          <w:szCs w:val="28"/>
        </w:rPr>
        <w:t> :</w:t>
      </w:r>
      <w:proofErr w:type="gramEnd"/>
      <w:r w:rsidRPr="007E7BE4">
        <w:rPr>
          <w:rFonts w:asciiTheme="minorHAnsi" w:hAnsiTheme="minorHAnsi" w:cs="Arial"/>
          <w:color w:val="111111"/>
          <w:sz w:val="28"/>
          <w:szCs w:val="28"/>
        </w:rPr>
        <w:t xml:space="preserve"> предметно-практической, игровой, коммуникативной, эстетической и т. д. Достато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ч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но 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развитое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 xml:space="preserve"> воображение позволяет ребёнку преодолевать сложившиеся стереотипы собственных игровых действий, ролевые позиции, строить новые сюжеты игры. 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Творческое</w:t>
      </w:r>
      <w:r w:rsidRPr="007E7BE4">
        <w:rPr>
          <w:rStyle w:val="a4"/>
          <w:rFonts w:asciiTheme="minorHAnsi" w:hAnsiTheme="minorHAnsi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7E7BE4">
        <w:rPr>
          <w:rStyle w:val="a4"/>
          <w:rFonts w:asciiTheme="minorHAnsi" w:hAnsiTheme="minorHAnsi" w:cs="Arial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, произвольность и потребность с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а</w:t>
      </w:r>
      <w:r w:rsidRPr="007E7BE4">
        <w:rPr>
          <w:rFonts w:asciiTheme="minorHAnsi" w:hAnsiTheme="minorHAnsi" w:cs="Arial"/>
          <w:color w:val="111111"/>
          <w:sz w:val="28"/>
          <w:szCs w:val="28"/>
        </w:rPr>
        <w:t>мостоятельно действовать названы стержнем личности, образующим особую систему, выражающую своеобразие, неповторимость растущего человека.</w:t>
      </w:r>
    </w:p>
    <w:p w:rsidR="00CD3B42" w:rsidRPr="007E7BE4" w:rsidRDefault="00CD3B42" w:rsidP="00DA354A">
      <w:pPr>
        <w:shd w:val="clear" w:color="auto" w:fill="FFFFFF"/>
        <w:spacing w:after="0" w:line="240" w:lineRule="auto"/>
        <w:ind w:right="-1"/>
        <w:jc w:val="both"/>
        <w:rPr>
          <w:rFonts w:eastAsia="Times New Roman" w:cs="Times New Roman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Воспитание  творческих способностей у</w:t>
      </w:r>
      <w:r w:rsidR="00DA354A">
        <w:rPr>
          <w:rFonts w:eastAsia="Times New Roman" w:cs="Times New Roman"/>
          <w:color w:val="000000"/>
          <w:sz w:val="28"/>
          <w:szCs w:val="28"/>
        </w:rPr>
        <w:t xml:space="preserve"> детей будет эффективным лишь в </w:t>
      </w:r>
      <w:r w:rsidRPr="007E7BE4">
        <w:rPr>
          <w:rFonts w:eastAsia="Times New Roman" w:cs="Times New Roman"/>
          <w:color w:val="000000"/>
          <w:sz w:val="28"/>
          <w:szCs w:val="28"/>
        </w:rPr>
        <w:t>том случае, если оно будет представлять собой целенаправленный процесс, в ходе которого будет решаться ряд частных педагогических задач, напра</w:t>
      </w:r>
      <w:r w:rsidRPr="007E7BE4">
        <w:rPr>
          <w:rFonts w:eastAsia="Times New Roman" w:cs="Times New Roman"/>
          <w:color w:val="000000"/>
          <w:sz w:val="28"/>
          <w:szCs w:val="28"/>
        </w:rPr>
        <w:t>в</w:t>
      </w:r>
      <w:r w:rsidRPr="007E7BE4">
        <w:rPr>
          <w:rFonts w:eastAsia="Times New Roman" w:cs="Times New Roman"/>
          <w:color w:val="000000"/>
          <w:sz w:val="28"/>
          <w:szCs w:val="28"/>
        </w:rPr>
        <w:t>ленных на достижение конечной цели.</w:t>
      </w:r>
    </w:p>
    <w:p w:rsidR="00CD3B42" w:rsidRPr="007E7BE4" w:rsidRDefault="00C5194E" w:rsidP="00DA354A">
      <w:pPr>
        <w:shd w:val="clear" w:color="auto" w:fill="FFFFFF"/>
        <w:spacing w:after="0" w:line="240" w:lineRule="auto"/>
        <w:ind w:right="-1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>Для развития</w:t>
      </w:r>
      <w:r w:rsidR="00DA354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DA354A" w:rsidRPr="007E7BE4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="00DA354A" w:rsidRPr="007E7BE4">
        <w:rPr>
          <w:rFonts w:eastAsia="Times New Roman" w:cs="Times New Roman"/>
          <w:color w:val="000000"/>
          <w:sz w:val="28"/>
          <w:szCs w:val="28"/>
        </w:rPr>
        <w:t>креативных</w:t>
      </w:r>
      <w:proofErr w:type="spellEnd"/>
      <w:r w:rsidR="00DA354A" w:rsidRPr="007E7BE4">
        <w:rPr>
          <w:rFonts w:eastAsia="Times New Roman" w:cs="Times New Roman"/>
          <w:color w:val="000000"/>
          <w:sz w:val="28"/>
          <w:szCs w:val="28"/>
        </w:rPr>
        <w:t xml:space="preserve"> способностей у дошкольника </w:t>
      </w:r>
      <w:r w:rsidR="00DA354A">
        <w:rPr>
          <w:rFonts w:eastAsia="Times New Roman" w:cs="Times New Roman"/>
          <w:color w:val="000000"/>
          <w:sz w:val="28"/>
          <w:szCs w:val="28"/>
        </w:rPr>
        <w:t>н</w:t>
      </w:r>
      <w:r w:rsidR="00CD3B42" w:rsidRPr="007E7BE4">
        <w:rPr>
          <w:rFonts w:eastAsia="Times New Roman" w:cs="Times New Roman"/>
          <w:color w:val="000000"/>
          <w:sz w:val="28"/>
          <w:szCs w:val="28"/>
        </w:rPr>
        <w:t>а современном эт</w:t>
      </w:r>
      <w:r w:rsidR="00CD3B42" w:rsidRPr="007E7BE4">
        <w:rPr>
          <w:rFonts w:eastAsia="Times New Roman" w:cs="Times New Roman"/>
          <w:color w:val="000000"/>
          <w:sz w:val="28"/>
          <w:szCs w:val="28"/>
        </w:rPr>
        <w:t>а</w:t>
      </w:r>
      <w:r w:rsidR="00CD3B42" w:rsidRPr="007E7BE4">
        <w:rPr>
          <w:rFonts w:eastAsia="Times New Roman" w:cs="Times New Roman"/>
          <w:color w:val="000000"/>
          <w:sz w:val="28"/>
          <w:szCs w:val="28"/>
        </w:rPr>
        <w:t>пе в ДО  применяют инновационные технологии.</w:t>
      </w:r>
      <w:proofErr w:type="gramEnd"/>
    </w:p>
    <w:p w:rsidR="00CD3B42" w:rsidRPr="007E7BE4" w:rsidRDefault="00CD3B42" w:rsidP="00DA354A">
      <w:pPr>
        <w:shd w:val="clear" w:color="auto" w:fill="FFFFFF"/>
        <w:spacing w:after="0" w:line="240" w:lineRule="auto"/>
        <w:ind w:right="-1"/>
        <w:jc w:val="both"/>
        <w:rPr>
          <w:rFonts w:eastAsia="Times New Roman" w:cs="Times New Roman"/>
          <w:color w:val="000000"/>
          <w:sz w:val="28"/>
          <w:szCs w:val="28"/>
        </w:rPr>
      </w:pPr>
      <w:r w:rsidRPr="007E7BE4">
        <w:rPr>
          <w:rFonts w:eastAsia="Times New Roman" w:cs="Times New Roman"/>
          <w:i/>
          <w:iCs/>
          <w:color w:val="000000"/>
          <w:sz w:val="28"/>
          <w:szCs w:val="28"/>
        </w:rPr>
        <w:t>Инновационные технологии</w:t>
      </w:r>
      <w:r w:rsidRPr="007E7BE4">
        <w:rPr>
          <w:rFonts w:eastAsia="Times New Roman" w:cs="Times New Roman"/>
          <w:color w:val="000000"/>
          <w:sz w:val="28"/>
          <w:szCs w:val="28"/>
        </w:rPr>
        <w:t> - это система методов, способов обучения, во</w:t>
      </w:r>
      <w:r w:rsidRPr="007E7BE4">
        <w:rPr>
          <w:rFonts w:eastAsia="Times New Roman" w:cs="Times New Roman"/>
          <w:color w:val="000000"/>
          <w:sz w:val="28"/>
          <w:szCs w:val="28"/>
        </w:rPr>
        <w:t>с</w:t>
      </w:r>
      <w:r w:rsidRPr="007E7BE4">
        <w:rPr>
          <w:rFonts w:eastAsia="Times New Roman" w:cs="Times New Roman"/>
          <w:color w:val="000000"/>
          <w:sz w:val="28"/>
          <w:szCs w:val="28"/>
        </w:rPr>
        <w:t>питательных средств, направленных на достижение позитивного результата за счет динамических изменений в личностном развитии ребёнка в совр</w:t>
      </w:r>
      <w:r w:rsidRPr="007E7BE4">
        <w:rPr>
          <w:rFonts w:eastAsia="Times New Roman" w:cs="Times New Roman"/>
          <w:color w:val="000000"/>
          <w:sz w:val="28"/>
          <w:szCs w:val="28"/>
        </w:rPr>
        <w:t>е</w:t>
      </w:r>
      <w:r w:rsidRPr="007E7BE4">
        <w:rPr>
          <w:rFonts w:eastAsia="Times New Roman" w:cs="Times New Roman"/>
          <w:color w:val="000000"/>
          <w:sz w:val="28"/>
          <w:szCs w:val="28"/>
        </w:rPr>
        <w:t xml:space="preserve">менных </w:t>
      </w:r>
      <w:proofErr w:type="spellStart"/>
      <w:r w:rsidRPr="007E7BE4">
        <w:rPr>
          <w:rFonts w:eastAsia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7E7BE4">
        <w:rPr>
          <w:rFonts w:eastAsia="Times New Roman" w:cs="Times New Roman"/>
          <w:color w:val="000000"/>
          <w:sz w:val="28"/>
          <w:szCs w:val="28"/>
        </w:rPr>
        <w:t xml:space="preserve"> условиях.</w:t>
      </w:r>
    </w:p>
    <w:p w:rsidR="00CD3B42" w:rsidRPr="007E7BE4" w:rsidRDefault="00CD3B42" w:rsidP="00CD3B4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7E7BE4">
        <w:rPr>
          <w:rFonts w:eastAsia="Times New Roman" w:cs="Times New Roman"/>
          <w:b/>
          <w:bCs/>
          <w:color w:val="000000"/>
          <w:sz w:val="28"/>
          <w:szCs w:val="28"/>
        </w:rPr>
        <w:t>К числу современных образовательных технологий можно отнести: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proofErr w:type="spellStart"/>
      <w:r w:rsidRPr="007E7BE4">
        <w:rPr>
          <w:rFonts w:eastAsia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7E7BE4">
        <w:rPr>
          <w:rFonts w:eastAsia="Times New Roman" w:cs="Times New Roman"/>
          <w:color w:val="000000"/>
          <w:sz w:val="28"/>
          <w:szCs w:val="28"/>
        </w:rPr>
        <w:t xml:space="preserve"> технологии;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технологии проектной деятельности;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технологии исследовательской деятельности;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информационно-коммуникационные технологии;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личностно-ориентированные технологии;</w:t>
      </w:r>
    </w:p>
    <w:p w:rsidR="00CD3B42" w:rsidRPr="007E7BE4" w:rsidRDefault="00CD3B42" w:rsidP="00CD3B42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игровые технологии.</w:t>
      </w:r>
    </w:p>
    <w:p w:rsidR="007E7BE4" w:rsidRPr="007E7BE4" w:rsidRDefault="00CD3B42" w:rsidP="007E7BE4">
      <w:pPr>
        <w:numPr>
          <w:ilvl w:val="0"/>
          <w:numId w:val="1"/>
        </w:numPr>
        <w:shd w:val="clear" w:color="auto" w:fill="FFFFFF"/>
        <w:spacing w:before="34" w:after="34" w:line="240" w:lineRule="auto"/>
        <w:ind w:left="0"/>
        <w:rPr>
          <w:rFonts w:eastAsia="Times New Roman" w:cs="Arial"/>
          <w:color w:val="000000"/>
          <w:sz w:val="28"/>
          <w:szCs w:val="28"/>
        </w:rPr>
      </w:pPr>
      <w:r w:rsidRPr="007E7BE4">
        <w:rPr>
          <w:rFonts w:eastAsia="Times New Roman" w:cs="Times New Roman"/>
          <w:color w:val="000000"/>
          <w:sz w:val="28"/>
          <w:szCs w:val="28"/>
        </w:rPr>
        <w:t>Технология ТРИЗ</w:t>
      </w:r>
    </w:p>
    <w:p w:rsidR="00CD3B42" w:rsidRDefault="007E7BE4" w:rsidP="00CD3B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color w:val="111111"/>
          <w:sz w:val="28"/>
          <w:szCs w:val="28"/>
        </w:rPr>
        <w:lastRenderedPageBreak/>
        <w:t>Стоит отметить</w:t>
      </w:r>
      <w:proofErr w:type="gramStart"/>
      <w:r>
        <w:rPr>
          <w:rFonts w:asciiTheme="minorHAnsi" w:hAnsiTheme="minorHAnsi" w:cs="Arial"/>
          <w:color w:val="111111"/>
          <w:sz w:val="28"/>
          <w:szCs w:val="28"/>
        </w:rPr>
        <w:t xml:space="preserve"> ,</w:t>
      </w:r>
      <w:proofErr w:type="gramEnd"/>
      <w:r>
        <w:rPr>
          <w:rFonts w:asciiTheme="minorHAnsi" w:hAnsiTheme="minorHAnsi" w:cs="Arial"/>
          <w:color w:val="111111"/>
          <w:sz w:val="28"/>
          <w:szCs w:val="28"/>
        </w:rPr>
        <w:t xml:space="preserve">  что творчество может проявляться в любом виде челов</w:t>
      </w:r>
      <w:r>
        <w:rPr>
          <w:rFonts w:asciiTheme="minorHAnsi" w:hAnsiTheme="minorHAnsi" w:cs="Arial"/>
          <w:color w:val="111111"/>
          <w:sz w:val="28"/>
          <w:szCs w:val="28"/>
        </w:rPr>
        <w:t>е</w:t>
      </w:r>
      <w:r>
        <w:rPr>
          <w:rFonts w:asciiTheme="minorHAnsi" w:hAnsiTheme="minorHAnsi" w:cs="Arial"/>
          <w:color w:val="111111"/>
          <w:sz w:val="28"/>
          <w:szCs w:val="28"/>
        </w:rPr>
        <w:t>ческой деятельности, а значит , понятие «творческие способности» необх</w:t>
      </w:r>
      <w:r>
        <w:rPr>
          <w:rFonts w:asciiTheme="minorHAnsi" w:hAnsiTheme="minorHAnsi" w:cs="Arial"/>
          <w:color w:val="111111"/>
          <w:sz w:val="28"/>
          <w:szCs w:val="28"/>
        </w:rPr>
        <w:t>о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димо  применять не только </w:t>
      </w:r>
      <w:r w:rsidR="00FB1213">
        <w:rPr>
          <w:rFonts w:asciiTheme="minorHAnsi" w:hAnsiTheme="minorHAnsi" w:cs="Arial"/>
          <w:color w:val="111111"/>
          <w:sz w:val="28"/>
          <w:szCs w:val="28"/>
        </w:rPr>
        <w:t xml:space="preserve"> в вопросах художественных  творческих спосо</w:t>
      </w:r>
      <w:r w:rsidR="00FB1213">
        <w:rPr>
          <w:rFonts w:asciiTheme="minorHAnsi" w:hAnsiTheme="minorHAnsi" w:cs="Arial"/>
          <w:color w:val="111111"/>
          <w:sz w:val="28"/>
          <w:szCs w:val="28"/>
        </w:rPr>
        <w:t>б</w:t>
      </w:r>
      <w:r w:rsidR="00FB1213">
        <w:rPr>
          <w:rFonts w:asciiTheme="minorHAnsi" w:hAnsiTheme="minorHAnsi" w:cs="Arial"/>
          <w:color w:val="111111"/>
          <w:sz w:val="28"/>
          <w:szCs w:val="28"/>
        </w:rPr>
        <w:t>ностей, но и в математических творческих способностей, в технических тво</w:t>
      </w:r>
      <w:r w:rsidR="00FB1213">
        <w:rPr>
          <w:rFonts w:asciiTheme="minorHAnsi" w:hAnsiTheme="minorHAnsi" w:cs="Arial"/>
          <w:color w:val="111111"/>
          <w:sz w:val="28"/>
          <w:szCs w:val="28"/>
        </w:rPr>
        <w:t>р</w:t>
      </w:r>
      <w:r w:rsidR="00FB1213">
        <w:rPr>
          <w:rFonts w:asciiTheme="minorHAnsi" w:hAnsiTheme="minorHAnsi" w:cs="Arial"/>
          <w:color w:val="111111"/>
          <w:sz w:val="28"/>
          <w:szCs w:val="28"/>
        </w:rPr>
        <w:t xml:space="preserve">ческих способностях и т.д.  </w:t>
      </w:r>
    </w:p>
    <w:p w:rsidR="008A631D" w:rsidRDefault="008A631D" w:rsidP="008432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  <w:sz w:val="28"/>
          <w:szCs w:val="28"/>
        </w:rPr>
      </w:pPr>
      <w:r>
        <w:rPr>
          <w:rFonts w:asciiTheme="minorHAnsi" w:hAnsiTheme="minorHAnsi" w:cs="Arial"/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3650615</wp:posOffset>
            </wp:positionH>
            <wp:positionV relativeFrom="margin">
              <wp:posOffset>1083310</wp:posOffset>
            </wp:positionV>
            <wp:extent cx="2101850" cy="2806700"/>
            <wp:effectExtent l="19050" t="0" r="0" b="0"/>
            <wp:wrapSquare wrapText="bothSides"/>
            <wp:docPr id="2" name="Рисунок 2" descr="C:\Users\Admin\Desktop\Рабочий стол\группа РАННЕГО ВОЗРАСТА 2020 г\фото группа раннего возраста 20-21 г\IMG_20200925_09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й стол\группа РАННЕГО ВОЗРАСТА 2020 г\фото группа раннего возраста 20-21 г\IMG_20200925_09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  <w:color w:val="111111"/>
          <w:sz w:val="28"/>
          <w:szCs w:val="28"/>
        </w:rPr>
        <w:drawing>
          <wp:inline distT="0" distB="0" distL="0" distR="0">
            <wp:extent cx="2627976" cy="2857500"/>
            <wp:effectExtent l="19050" t="0" r="924" b="0"/>
            <wp:docPr id="1" name="Рисунок 1" descr="C:\Users\Admin\Desktop\Рабочий стол\группа РАННЕГО ВОЗРАСТА 2020 г\фото группа раннего возраста 20-21 г\IMG_20200918_085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й стол\группа РАННЕГО ВОЗРАСТА 2020 г\фото группа раннего возраста 20-21 г\IMG_20200918_085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76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2B5" w:rsidRPr="008A631D" w:rsidRDefault="008A631D" w:rsidP="008432B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11111"/>
          <w:sz w:val="28"/>
          <w:szCs w:val="28"/>
        </w:rPr>
      </w:pPr>
      <w:r w:rsidRPr="008A631D"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57686">
        <w:rPr>
          <w:rFonts w:asciiTheme="minorHAnsi" w:hAnsiTheme="minorHAnsi" w:cs="Arial"/>
          <w:color w:val="111111"/>
          <w:sz w:val="28"/>
          <w:szCs w:val="28"/>
        </w:rPr>
        <w:t xml:space="preserve">Существует 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 </w:t>
      </w:r>
      <w:r w:rsidR="00257686">
        <w:rPr>
          <w:rFonts w:asciiTheme="minorHAnsi" w:hAnsiTheme="minorHAnsi" w:cs="Arial"/>
          <w:color w:val="111111"/>
          <w:sz w:val="28"/>
          <w:szCs w:val="28"/>
        </w:rPr>
        <w:t>много методов развития творче</w:t>
      </w:r>
      <w:r>
        <w:rPr>
          <w:rFonts w:asciiTheme="minorHAnsi" w:hAnsiTheme="minorHAnsi" w:cs="Arial"/>
          <w:color w:val="111111"/>
          <w:sz w:val="28"/>
          <w:szCs w:val="28"/>
        </w:rPr>
        <w:t xml:space="preserve">ских способностей детей: 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бес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е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ды об окружающем мире, обо всём, что происходит вокруг, ответы на инт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е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ресующие вопросы. Развивающие игру, мозаика и конструкторы должны быть у каждого ребё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н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 xml:space="preserve">ка. Стоит заниматься с малышом рисованием, лепкой, </w:t>
      </w:r>
      <w:proofErr w:type="gramStart"/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читать книга слушать</w:t>
      </w:r>
      <w:proofErr w:type="gramEnd"/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 xml:space="preserve"> музыкальные произв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>е</w:t>
      </w:r>
      <w:r w:rsidR="00257686" w:rsidRPr="008A631D">
        <w:rPr>
          <w:rFonts w:asciiTheme="minorHAnsi" w:hAnsiTheme="minorHAnsi" w:cs="Arial"/>
          <w:color w:val="111111"/>
          <w:sz w:val="28"/>
          <w:szCs w:val="28"/>
        </w:rPr>
        <w:t xml:space="preserve">дения. 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Где как не на занятиях по конструированию, лепке, аппликации и рисов</w:t>
      </w:r>
      <w:r w:rsidRPr="008A631D">
        <w:rPr>
          <w:rFonts w:eastAsia="Times New Roman" w:cs="Times New Roman"/>
          <w:color w:val="000000"/>
          <w:sz w:val="28"/>
        </w:rPr>
        <w:t>а</w:t>
      </w:r>
      <w:r w:rsidRPr="008A631D">
        <w:rPr>
          <w:rFonts w:eastAsia="Times New Roman" w:cs="Times New Roman"/>
          <w:color w:val="000000"/>
          <w:sz w:val="28"/>
        </w:rPr>
        <w:t>нию дошкольники занимаются творчеством, фантазируют, делают поделки своими руками. Занятия с детьми строятся по принципу «</w:t>
      </w:r>
      <w:proofErr w:type="gramStart"/>
      <w:r w:rsidRPr="008A631D">
        <w:rPr>
          <w:rFonts w:eastAsia="Times New Roman" w:cs="Times New Roman"/>
          <w:color w:val="000000"/>
          <w:sz w:val="28"/>
        </w:rPr>
        <w:t>от</w:t>
      </w:r>
      <w:proofErr w:type="gramEnd"/>
      <w:r w:rsidRPr="008A631D">
        <w:rPr>
          <w:rFonts w:eastAsia="Times New Roman" w:cs="Times New Roman"/>
          <w:color w:val="000000"/>
          <w:sz w:val="28"/>
        </w:rPr>
        <w:t xml:space="preserve"> простого к сложному».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b/>
          <w:color w:val="000000"/>
        </w:rPr>
      </w:pPr>
      <w:r w:rsidRPr="008A631D">
        <w:rPr>
          <w:rFonts w:eastAsia="Times New Roman" w:cs="Times New Roman"/>
          <w:b/>
          <w:color w:val="000000"/>
          <w:sz w:val="28"/>
        </w:rPr>
        <w:t> «Работа с бумагой в нетрадиционной технике».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 xml:space="preserve">Дети знакомятся с техниками </w:t>
      </w:r>
      <w:proofErr w:type="spellStart"/>
      <w:r w:rsidRPr="008A631D">
        <w:rPr>
          <w:rFonts w:eastAsia="Times New Roman" w:cs="Times New Roman"/>
          <w:color w:val="000000"/>
          <w:sz w:val="28"/>
        </w:rPr>
        <w:t>бумагокручения</w:t>
      </w:r>
      <w:proofErr w:type="spellEnd"/>
      <w:r w:rsidRPr="008A631D">
        <w:rPr>
          <w:rFonts w:eastAsia="Times New Roman" w:cs="Times New Roman"/>
          <w:color w:val="000000"/>
          <w:sz w:val="28"/>
        </w:rPr>
        <w:t xml:space="preserve"> и </w:t>
      </w:r>
      <w:proofErr w:type="spellStart"/>
      <w:r w:rsidRPr="008A631D">
        <w:rPr>
          <w:rFonts w:eastAsia="Times New Roman" w:cs="Times New Roman"/>
          <w:color w:val="000000"/>
          <w:sz w:val="28"/>
        </w:rPr>
        <w:t>бумагопластики</w:t>
      </w:r>
      <w:proofErr w:type="spellEnd"/>
      <w:r w:rsidRPr="008A631D">
        <w:rPr>
          <w:rFonts w:eastAsia="Times New Roman" w:cs="Times New Roman"/>
          <w:color w:val="000000"/>
          <w:sz w:val="28"/>
        </w:rPr>
        <w:t>. В проце</w:t>
      </w:r>
      <w:r w:rsidRPr="008A631D">
        <w:rPr>
          <w:rFonts w:eastAsia="Times New Roman" w:cs="Times New Roman"/>
          <w:color w:val="000000"/>
          <w:sz w:val="28"/>
        </w:rPr>
        <w:t>с</w:t>
      </w:r>
      <w:r w:rsidRPr="008A631D">
        <w:rPr>
          <w:rFonts w:eastAsia="Times New Roman" w:cs="Times New Roman"/>
          <w:color w:val="000000"/>
          <w:sz w:val="28"/>
        </w:rPr>
        <w:t>се работы дети, используя бумагу разной фактуры и разные способы раб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ты с ней, изготавливают сюжетные и декоративные композиции, учатся творить.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Работа с бумагой способствует развитию образного мышления детей, ра</w:t>
      </w:r>
      <w:r w:rsidRPr="008A631D">
        <w:rPr>
          <w:rFonts w:eastAsia="Times New Roman" w:cs="Times New Roman"/>
          <w:color w:val="000000"/>
          <w:sz w:val="28"/>
        </w:rPr>
        <w:t>з</w:t>
      </w:r>
      <w:r w:rsidRPr="008A631D">
        <w:rPr>
          <w:rFonts w:eastAsia="Times New Roman" w:cs="Times New Roman"/>
          <w:color w:val="000000"/>
          <w:sz w:val="28"/>
        </w:rPr>
        <w:t xml:space="preserve">вивает эстетический вкус и художественно-творческие способности </w:t>
      </w:r>
      <w:proofErr w:type="gramStart"/>
      <w:r w:rsidRPr="008A631D">
        <w:rPr>
          <w:rFonts w:eastAsia="Times New Roman" w:cs="Times New Roman"/>
          <w:color w:val="000000"/>
          <w:sz w:val="28"/>
        </w:rPr>
        <w:t>д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школьников</w:t>
      </w:r>
      <w:proofErr w:type="gramEnd"/>
      <w:r w:rsidRPr="008A631D">
        <w:rPr>
          <w:rFonts w:eastAsia="Times New Roman" w:cs="Times New Roman"/>
          <w:color w:val="000000"/>
          <w:sz w:val="28"/>
        </w:rPr>
        <w:t xml:space="preserve"> т.е. умение передавать форму и строение предмета, цвет и сочетание цветов, пропорциональность частей композиции, использовать разные способы работы с бумагой для решения замысла.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Ребенок через рисунок, лепку часто передает то, что не может выразить словами: свое отношение к окружающим и окружающему. Поэтому взро</w:t>
      </w:r>
      <w:r w:rsidRPr="008A631D">
        <w:rPr>
          <w:rFonts w:eastAsia="Times New Roman" w:cs="Times New Roman"/>
          <w:color w:val="000000"/>
          <w:sz w:val="28"/>
        </w:rPr>
        <w:t>с</w:t>
      </w:r>
      <w:r w:rsidRPr="008A631D">
        <w:rPr>
          <w:rFonts w:eastAsia="Times New Roman" w:cs="Times New Roman"/>
          <w:color w:val="000000"/>
          <w:sz w:val="28"/>
        </w:rPr>
        <w:t>лый должен внимательно всматриваться в то, что изобразил ребенок, и попытаться понять, что его интересует, пугает, огорчает, радует.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lastRenderedPageBreak/>
        <w:t>Лепкой</w:t>
      </w:r>
      <w:r w:rsidRPr="008A631D">
        <w:rPr>
          <w:rFonts w:eastAsia="Times New Roman" w:cs="Times New Roman"/>
          <w:color w:val="000000"/>
          <w:sz w:val="28"/>
        </w:rPr>
        <w:t> дети начинают заниматься с </w:t>
      </w:r>
      <w:r w:rsidRPr="008A631D">
        <w:rPr>
          <w:rFonts w:eastAsia="Times New Roman" w:cs="Times New Roman"/>
          <w:b/>
          <w:bCs/>
          <w:color w:val="000000"/>
          <w:sz w:val="28"/>
          <w:u w:val="single"/>
        </w:rPr>
        <w:t>младшего дошкольного возраста</w:t>
      </w:r>
      <w:r w:rsidRPr="008A631D">
        <w:rPr>
          <w:rFonts w:eastAsia="Times New Roman" w:cs="Times New Roman"/>
          <w:color w:val="000000"/>
          <w:sz w:val="28"/>
        </w:rPr>
        <w:t>, о</w:t>
      </w:r>
      <w:r w:rsidRPr="008A631D">
        <w:rPr>
          <w:rFonts w:eastAsia="Times New Roman" w:cs="Times New Roman"/>
          <w:color w:val="000000"/>
          <w:sz w:val="28"/>
        </w:rPr>
        <w:t>с</w:t>
      </w:r>
      <w:r w:rsidRPr="008A631D">
        <w:rPr>
          <w:rFonts w:eastAsia="Times New Roman" w:cs="Times New Roman"/>
          <w:color w:val="000000"/>
          <w:sz w:val="28"/>
        </w:rPr>
        <w:t>ваивая простейшие приемы работы с глиной, пластилином. Это дает пре</w:t>
      </w:r>
      <w:r w:rsidRPr="008A631D">
        <w:rPr>
          <w:rFonts w:eastAsia="Times New Roman" w:cs="Times New Roman"/>
          <w:color w:val="000000"/>
          <w:sz w:val="28"/>
        </w:rPr>
        <w:t>д</w:t>
      </w:r>
      <w:r w:rsidRPr="008A631D">
        <w:rPr>
          <w:rFonts w:eastAsia="Times New Roman" w:cs="Times New Roman"/>
          <w:color w:val="000000"/>
          <w:sz w:val="28"/>
        </w:rPr>
        <w:t>посылки к созданию сложных лепных композиций в старшем дошк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льном возрасте.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Понятие «</w:t>
      </w:r>
      <w:proofErr w:type="spellStart"/>
      <w:r w:rsidRPr="008A631D">
        <w:rPr>
          <w:rFonts w:eastAsia="Times New Roman" w:cs="Times New Roman"/>
          <w:color w:val="000000"/>
          <w:sz w:val="28"/>
        </w:rPr>
        <w:t>пластилинография</w:t>
      </w:r>
      <w:proofErr w:type="spellEnd"/>
      <w:r w:rsidRPr="008A631D">
        <w:rPr>
          <w:rFonts w:eastAsia="Times New Roman" w:cs="Times New Roman"/>
          <w:color w:val="000000"/>
          <w:sz w:val="28"/>
        </w:rPr>
        <w:t>» имеет два смысловых корня: «графия» - со</w:t>
      </w:r>
      <w:r w:rsidRPr="008A631D">
        <w:rPr>
          <w:rFonts w:eastAsia="Times New Roman" w:cs="Times New Roman"/>
          <w:color w:val="000000"/>
          <w:sz w:val="28"/>
        </w:rPr>
        <w:t>з</w:t>
      </w:r>
      <w:r w:rsidRPr="008A631D">
        <w:rPr>
          <w:rFonts w:eastAsia="Times New Roman" w:cs="Times New Roman"/>
          <w:color w:val="000000"/>
          <w:sz w:val="28"/>
        </w:rPr>
        <w:t xml:space="preserve">давать, изображать, а первая половина слова «пластилин» подразумевает материал, при помощи которого осуществляется исполнение замысла. Принцип этой техники заключается в создании лепной картины более или менее выпуклых, </w:t>
      </w:r>
      <w:proofErr w:type="spellStart"/>
      <w:r w:rsidRPr="008A631D">
        <w:rPr>
          <w:rFonts w:eastAsia="Times New Roman" w:cs="Times New Roman"/>
          <w:color w:val="000000"/>
          <w:sz w:val="28"/>
        </w:rPr>
        <w:t>полуобъемных</w:t>
      </w:r>
      <w:proofErr w:type="spellEnd"/>
      <w:r w:rsidRPr="008A631D">
        <w:rPr>
          <w:rFonts w:eastAsia="Times New Roman" w:cs="Times New Roman"/>
          <w:color w:val="000000"/>
          <w:sz w:val="28"/>
        </w:rPr>
        <w:t xml:space="preserve"> деталей картины.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  <w:u w:val="single"/>
        </w:rPr>
        <w:t>В средней и старшей группах</w:t>
      </w:r>
      <w:r w:rsidRPr="008A631D">
        <w:rPr>
          <w:rFonts w:eastAsia="Times New Roman" w:cs="Times New Roman"/>
          <w:color w:val="000000"/>
          <w:sz w:val="28"/>
        </w:rPr>
        <w:t> широко используется лепка из соленого те</w:t>
      </w:r>
      <w:r w:rsidRPr="008A631D">
        <w:rPr>
          <w:rFonts w:eastAsia="Times New Roman" w:cs="Times New Roman"/>
          <w:color w:val="000000"/>
          <w:sz w:val="28"/>
        </w:rPr>
        <w:t>с</w:t>
      </w:r>
      <w:r w:rsidRPr="008A631D">
        <w:rPr>
          <w:rFonts w:eastAsia="Times New Roman" w:cs="Times New Roman"/>
          <w:color w:val="000000"/>
          <w:sz w:val="28"/>
        </w:rPr>
        <w:t>та. Соленое тесто - экологически чистый материал, эластичный и пр</w:t>
      </w:r>
      <w:r w:rsidRPr="008A631D">
        <w:rPr>
          <w:rFonts w:eastAsia="Times New Roman" w:cs="Times New Roman"/>
          <w:color w:val="000000"/>
          <w:sz w:val="28"/>
        </w:rPr>
        <w:t>и</w:t>
      </w:r>
      <w:r w:rsidRPr="008A631D">
        <w:rPr>
          <w:rFonts w:eastAsia="Times New Roman" w:cs="Times New Roman"/>
          <w:color w:val="000000"/>
          <w:sz w:val="28"/>
        </w:rPr>
        <w:t>ятный в работе. Лепка из соленого теста очень оригинальный и увлек</w:t>
      </w:r>
      <w:r w:rsidRPr="008A631D">
        <w:rPr>
          <w:rFonts w:eastAsia="Times New Roman" w:cs="Times New Roman"/>
          <w:color w:val="000000"/>
          <w:sz w:val="28"/>
        </w:rPr>
        <w:t>а</w:t>
      </w:r>
      <w:r w:rsidRPr="008A631D">
        <w:rPr>
          <w:rFonts w:eastAsia="Times New Roman" w:cs="Times New Roman"/>
          <w:color w:val="000000"/>
          <w:sz w:val="28"/>
        </w:rPr>
        <w:t>тельный вид творчества.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t>Изобразительная деятельность</w:t>
      </w:r>
      <w:r w:rsidRPr="008A631D">
        <w:rPr>
          <w:rFonts w:eastAsia="Times New Roman" w:cs="Times New Roman"/>
          <w:color w:val="000000"/>
          <w:sz w:val="28"/>
        </w:rPr>
        <w:t>-это специфическое образное познание действительности, оно имеет большое значение для умственного и инте</w:t>
      </w:r>
      <w:r w:rsidRPr="008A631D">
        <w:rPr>
          <w:rFonts w:eastAsia="Times New Roman" w:cs="Times New Roman"/>
          <w:color w:val="000000"/>
          <w:sz w:val="28"/>
        </w:rPr>
        <w:t>л</w:t>
      </w:r>
      <w:r w:rsidRPr="008A631D">
        <w:rPr>
          <w:rFonts w:eastAsia="Times New Roman" w:cs="Times New Roman"/>
          <w:color w:val="000000"/>
          <w:sz w:val="28"/>
        </w:rPr>
        <w:t xml:space="preserve">лектуального развития ребенка. </w:t>
      </w:r>
      <w:proofErr w:type="gramStart"/>
      <w:r w:rsidRPr="008A631D">
        <w:rPr>
          <w:rFonts w:eastAsia="Times New Roman" w:cs="Times New Roman"/>
          <w:color w:val="000000"/>
          <w:sz w:val="28"/>
        </w:rPr>
        <w:t>При создании образа на бумаге, в лепке у ребенка активизируются все психические процессы: память, внимание, воображение, восприятие, а также мыслительные операции: анализ, си</w:t>
      </w:r>
      <w:r w:rsidRPr="008A631D">
        <w:rPr>
          <w:rFonts w:eastAsia="Times New Roman" w:cs="Times New Roman"/>
          <w:color w:val="000000"/>
          <w:sz w:val="28"/>
        </w:rPr>
        <w:t>н</w:t>
      </w:r>
      <w:r w:rsidRPr="008A631D">
        <w:rPr>
          <w:rFonts w:eastAsia="Times New Roman" w:cs="Times New Roman"/>
          <w:color w:val="000000"/>
          <w:sz w:val="28"/>
        </w:rPr>
        <w:t>тез, сравнение, обобщение.</w:t>
      </w:r>
      <w:proofErr w:type="gramEnd"/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Для развития творческой личности в современной практике дошкольного образования рекомендуется использовать нетрадиционные техники рис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вания. Технология их выполнения интересна и доступна и взрослым, и д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тям дошкольного возраста. Существует много техник нетрадиционного р</w:t>
      </w:r>
      <w:r w:rsidRPr="008A631D">
        <w:rPr>
          <w:rFonts w:eastAsia="Times New Roman" w:cs="Times New Roman"/>
          <w:color w:val="000000"/>
          <w:sz w:val="28"/>
        </w:rPr>
        <w:t>и</w:t>
      </w:r>
      <w:r w:rsidRPr="008A631D">
        <w:rPr>
          <w:rFonts w:eastAsia="Times New Roman" w:cs="Times New Roman"/>
          <w:color w:val="000000"/>
          <w:sz w:val="28"/>
        </w:rPr>
        <w:t>сования, их необычность состоит в том, что они позволяют детям быстро достичь желаемого результата. Каждому ребенку интересно рисовать пальчиками, делать рисунки собственной ладошкой, ставить на бумаге кляксы и получить забавный рисунок. Ребенок любит быстро достичь р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зультата в своей работе, а перечисленные ниже нетрадиционные техники способствуют этому.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t>Начиная с младшего дошкольного возраста можно использовать:</w:t>
      </w:r>
    </w:p>
    <w:p w:rsidR="00257686" w:rsidRPr="008A631D" w:rsidRDefault="00257686" w:rsidP="0025768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рисование пальчиками;</w:t>
      </w:r>
    </w:p>
    <w:p w:rsidR="00257686" w:rsidRPr="008A631D" w:rsidRDefault="00257686" w:rsidP="0025768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оттиск печатки из картофеля;</w:t>
      </w:r>
    </w:p>
    <w:p w:rsidR="00257686" w:rsidRPr="008A631D" w:rsidRDefault="00257686" w:rsidP="00257686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proofErr w:type="gramStart"/>
      <w:r w:rsidRPr="008A631D">
        <w:rPr>
          <w:rFonts w:eastAsia="Times New Roman" w:cs="Times New Roman"/>
          <w:color w:val="000000"/>
          <w:sz w:val="28"/>
        </w:rPr>
        <w:t>тычок</w:t>
      </w:r>
      <w:proofErr w:type="gramEnd"/>
      <w:r w:rsidRPr="008A631D">
        <w:rPr>
          <w:rFonts w:eastAsia="Times New Roman" w:cs="Times New Roman"/>
          <w:color w:val="000000"/>
          <w:sz w:val="28"/>
        </w:rPr>
        <w:t xml:space="preserve"> жесткой полусухой кистью.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t>Детей среднего дошкольного возраста знакомить со сложными техн</w:t>
      </w:r>
      <w:r w:rsidRPr="008A631D">
        <w:rPr>
          <w:rFonts w:eastAsia="Times New Roman" w:cs="Times New Roman"/>
          <w:b/>
          <w:bCs/>
          <w:color w:val="000000"/>
          <w:sz w:val="28"/>
        </w:rPr>
        <w:t>и</w:t>
      </w:r>
      <w:r w:rsidRPr="008A631D">
        <w:rPr>
          <w:rFonts w:eastAsia="Times New Roman" w:cs="Times New Roman"/>
          <w:b/>
          <w:bCs/>
          <w:color w:val="000000"/>
          <w:sz w:val="28"/>
        </w:rPr>
        <w:t>ками:</w:t>
      </w:r>
    </w:p>
    <w:p w:rsidR="00257686" w:rsidRPr="008A631D" w:rsidRDefault="00257686" w:rsidP="00257686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оттиск поролоном;</w:t>
      </w:r>
    </w:p>
    <w:p w:rsidR="00257686" w:rsidRPr="008A631D" w:rsidRDefault="00257686" w:rsidP="00257686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оттиск печатками из ластика;</w:t>
      </w:r>
    </w:p>
    <w:p w:rsidR="00257686" w:rsidRPr="008A631D" w:rsidRDefault="00257686" w:rsidP="00257686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восковые мелки + акварель;</w:t>
      </w:r>
    </w:p>
    <w:p w:rsidR="00257686" w:rsidRPr="008A631D" w:rsidRDefault="00257686" w:rsidP="00257686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свеча + акварель;</w:t>
      </w:r>
    </w:p>
    <w:p w:rsidR="00257686" w:rsidRPr="008A631D" w:rsidRDefault="00257686" w:rsidP="00257686">
      <w:pPr>
        <w:numPr>
          <w:ilvl w:val="0"/>
          <w:numId w:val="3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отпечатки листьев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lastRenderedPageBreak/>
        <w:t>А в старшем дошкольном возрасте дети уже могут  </w:t>
      </w:r>
      <w:proofErr w:type="spellStart"/>
      <w:r w:rsidRPr="008A631D">
        <w:rPr>
          <w:rFonts w:eastAsia="Times New Roman" w:cs="Times New Roman"/>
          <w:b/>
          <w:bCs/>
          <w:color w:val="000000"/>
          <w:sz w:val="28"/>
        </w:rPr>
        <w:t>осваивоть</w:t>
      </w:r>
      <w:proofErr w:type="spellEnd"/>
      <w:r w:rsidRPr="008A631D">
        <w:rPr>
          <w:rFonts w:eastAsia="Times New Roman" w:cs="Times New Roman"/>
          <w:b/>
          <w:bCs/>
          <w:color w:val="000000"/>
          <w:sz w:val="28"/>
        </w:rPr>
        <w:t xml:space="preserve"> еще б</w:t>
      </w:r>
      <w:r w:rsidRPr="008A631D">
        <w:rPr>
          <w:rFonts w:eastAsia="Times New Roman" w:cs="Times New Roman"/>
          <w:b/>
          <w:bCs/>
          <w:color w:val="000000"/>
          <w:sz w:val="28"/>
        </w:rPr>
        <w:t>о</w:t>
      </w:r>
      <w:r w:rsidRPr="008A631D">
        <w:rPr>
          <w:rFonts w:eastAsia="Times New Roman" w:cs="Times New Roman"/>
          <w:b/>
          <w:bCs/>
          <w:color w:val="000000"/>
          <w:sz w:val="28"/>
        </w:rPr>
        <w:t>лее трудные методы и техники:</w:t>
      </w:r>
    </w:p>
    <w:p w:rsidR="00257686" w:rsidRPr="008A631D" w:rsidRDefault="00257686" w:rsidP="00257686">
      <w:pPr>
        <w:numPr>
          <w:ilvl w:val="0"/>
          <w:numId w:val="4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proofErr w:type="spellStart"/>
      <w:r w:rsidRPr="008A631D">
        <w:rPr>
          <w:rFonts w:eastAsia="Times New Roman" w:cs="Times New Roman"/>
          <w:color w:val="000000"/>
          <w:sz w:val="28"/>
        </w:rPr>
        <w:t>кляксография</w:t>
      </w:r>
      <w:proofErr w:type="spellEnd"/>
      <w:r w:rsidRPr="008A631D">
        <w:rPr>
          <w:rFonts w:eastAsia="Times New Roman" w:cs="Times New Roman"/>
          <w:color w:val="000000"/>
          <w:sz w:val="28"/>
        </w:rPr>
        <w:t xml:space="preserve"> с трубочкой;</w:t>
      </w:r>
    </w:p>
    <w:p w:rsidR="00257686" w:rsidRPr="008A631D" w:rsidRDefault="00257686" w:rsidP="00257686">
      <w:pPr>
        <w:numPr>
          <w:ilvl w:val="0"/>
          <w:numId w:val="4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монотипия пейзажная;</w:t>
      </w:r>
    </w:p>
    <w:p w:rsidR="00257686" w:rsidRPr="008A631D" w:rsidRDefault="00257686" w:rsidP="00257686">
      <w:pPr>
        <w:numPr>
          <w:ilvl w:val="0"/>
          <w:numId w:val="4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печать по трафарету;</w:t>
      </w:r>
    </w:p>
    <w:p w:rsidR="00257686" w:rsidRPr="008A631D" w:rsidRDefault="00257686" w:rsidP="00257686">
      <w:pPr>
        <w:numPr>
          <w:ilvl w:val="0"/>
          <w:numId w:val="4"/>
        </w:numPr>
        <w:shd w:val="clear" w:color="auto" w:fill="FFFFFF"/>
        <w:spacing w:before="34" w:after="34" w:line="240" w:lineRule="auto"/>
        <w:ind w:left="164" w:right="284"/>
        <w:rPr>
          <w:rFonts w:eastAsia="Times New Roman" w:cs="Arial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монотипия предметная;</w:t>
      </w:r>
    </w:p>
    <w:p w:rsidR="00257686" w:rsidRPr="008A631D" w:rsidRDefault="00257686" w:rsidP="00257686">
      <w:pPr>
        <w:numPr>
          <w:ilvl w:val="0"/>
          <w:numId w:val="4"/>
        </w:numPr>
        <w:shd w:val="clear" w:color="auto" w:fill="FFFFFF"/>
        <w:spacing w:before="34" w:after="34" w:line="240" w:lineRule="auto"/>
        <w:ind w:left="164" w:right="284"/>
        <w:jc w:val="both"/>
        <w:rPr>
          <w:rFonts w:eastAsia="Times New Roman" w:cs="Arial"/>
          <w:color w:val="000000"/>
        </w:rPr>
      </w:pPr>
      <w:proofErr w:type="spellStart"/>
      <w:r w:rsidRPr="008A631D">
        <w:rPr>
          <w:rFonts w:eastAsia="Times New Roman" w:cs="Times New Roman"/>
          <w:color w:val="000000"/>
          <w:sz w:val="28"/>
        </w:rPr>
        <w:t>кляксография</w:t>
      </w:r>
      <w:proofErr w:type="spellEnd"/>
      <w:r w:rsidRPr="008A631D">
        <w:rPr>
          <w:rFonts w:eastAsia="Times New Roman" w:cs="Times New Roman"/>
          <w:color w:val="000000"/>
          <w:sz w:val="28"/>
        </w:rPr>
        <w:t xml:space="preserve"> обычная.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Большое внимание педагоги ДОУ должны уделять развитию воображения. Воображение - это умение конструировать в уме из элементов жизненного опыта (впечатлений, представлений, знаний, переживаний) посредством новых их сочетаний и соотношений что-либо новое, выходящее за пред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лы ранее воспринятого. Воображение является основой всякой творческой деятельности.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Творческая деятельность воображения находится в прямой зависимости от богатства и разнообразия прежнего опыта ребёнка. Для того чтобы со</w:t>
      </w:r>
      <w:r w:rsidRPr="008A631D">
        <w:rPr>
          <w:rFonts w:eastAsia="Times New Roman" w:cs="Times New Roman"/>
          <w:color w:val="000000"/>
          <w:sz w:val="28"/>
        </w:rPr>
        <w:t>з</w:t>
      </w:r>
      <w:r w:rsidRPr="008A631D">
        <w:rPr>
          <w:rFonts w:eastAsia="Times New Roman" w:cs="Times New Roman"/>
          <w:color w:val="000000"/>
          <w:sz w:val="28"/>
        </w:rPr>
        <w:t>дать достаточно прочные основы для их творческой деятельности педаг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ги стараются расширять опыт детей. Чем больше они видят, слышат и п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реживают, чем больше они знают и усваивают, чем большим количеством элементов действительности они располагают в своём опыте, тем знач</w:t>
      </w:r>
      <w:r w:rsidRPr="008A631D">
        <w:rPr>
          <w:rFonts w:eastAsia="Times New Roman" w:cs="Times New Roman"/>
          <w:color w:val="000000"/>
          <w:sz w:val="28"/>
        </w:rPr>
        <w:t>и</w:t>
      </w:r>
      <w:r w:rsidRPr="008A631D">
        <w:rPr>
          <w:rFonts w:eastAsia="Times New Roman" w:cs="Times New Roman"/>
          <w:color w:val="000000"/>
          <w:sz w:val="28"/>
        </w:rPr>
        <w:t>тельнее и продуктивнее будет деятельность их воображения. Именно с накопления опыта начинается всякое воображение. Для этого в работе с детьми нужно использовать игровой материал, творческие задания, пр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блемные ситуации.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Огромное значение для развития фантазии детей имеет игра, которая я</w:t>
      </w:r>
      <w:r w:rsidRPr="008A631D">
        <w:rPr>
          <w:rFonts w:eastAsia="Times New Roman" w:cs="Times New Roman"/>
          <w:color w:val="000000"/>
          <w:sz w:val="28"/>
        </w:rPr>
        <w:t>в</w:t>
      </w:r>
      <w:r w:rsidRPr="008A631D">
        <w:rPr>
          <w:rFonts w:eastAsia="Times New Roman" w:cs="Times New Roman"/>
          <w:color w:val="000000"/>
          <w:sz w:val="28"/>
        </w:rPr>
        <w:t>ляется основным видом деятельности дошкольников. Именно в игре р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бенок делает первые шаги творческой деятельности. И мы, воспитатели, должны не просто наблюдать за детской игрой, а управлять её развитием, обог</w:t>
      </w:r>
      <w:r w:rsidRPr="008A631D">
        <w:rPr>
          <w:rFonts w:eastAsia="Times New Roman" w:cs="Times New Roman"/>
          <w:color w:val="000000"/>
          <w:sz w:val="28"/>
        </w:rPr>
        <w:t>а</w:t>
      </w:r>
      <w:r w:rsidRPr="008A631D">
        <w:rPr>
          <w:rFonts w:eastAsia="Times New Roman" w:cs="Times New Roman"/>
          <w:color w:val="000000"/>
          <w:sz w:val="28"/>
        </w:rPr>
        <w:t>щать ее включать в игру творческие элементы.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>В ДОУ педагоги должны широко использовать методы проблемного об</w:t>
      </w:r>
      <w:r w:rsidRPr="008A631D">
        <w:rPr>
          <w:rFonts w:eastAsia="Times New Roman" w:cs="Times New Roman"/>
          <w:color w:val="000000"/>
          <w:sz w:val="28"/>
        </w:rPr>
        <w:t>у</w:t>
      </w:r>
      <w:r w:rsidRPr="008A631D">
        <w:rPr>
          <w:rFonts w:eastAsia="Times New Roman" w:cs="Times New Roman"/>
          <w:color w:val="000000"/>
          <w:sz w:val="28"/>
        </w:rPr>
        <w:t>чения: вопросы, игры и упражнения на развитие логического мышления, моделирование проблемных ситуаций, экспериментирование, опытно - исследовательская деятельность, решение кроссвордов, шарад, голов</w:t>
      </w:r>
      <w:r w:rsidRPr="008A631D">
        <w:rPr>
          <w:rFonts w:eastAsia="Times New Roman" w:cs="Times New Roman"/>
          <w:color w:val="000000"/>
          <w:sz w:val="28"/>
        </w:rPr>
        <w:t>о</w:t>
      </w:r>
      <w:r w:rsidRPr="008A631D">
        <w:rPr>
          <w:rFonts w:eastAsia="Times New Roman" w:cs="Times New Roman"/>
          <w:color w:val="000000"/>
          <w:sz w:val="28"/>
        </w:rPr>
        <w:t>ломок занятиях по математике, ознакомл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нию с окружающим, развитию речи или ко</w:t>
      </w:r>
      <w:r w:rsidRPr="008A631D">
        <w:rPr>
          <w:rFonts w:eastAsia="Times New Roman" w:cs="Times New Roman"/>
          <w:color w:val="000000"/>
          <w:sz w:val="28"/>
        </w:rPr>
        <w:t>н</w:t>
      </w:r>
      <w:r w:rsidRPr="008A631D">
        <w:rPr>
          <w:rFonts w:eastAsia="Times New Roman" w:cs="Times New Roman"/>
          <w:color w:val="000000"/>
          <w:sz w:val="28"/>
        </w:rPr>
        <w:t>струированию.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color w:val="000000"/>
          <w:sz w:val="28"/>
        </w:rPr>
        <w:t xml:space="preserve">Одним из методов инновационных подходов в  соответствии реализации ФГОС </w:t>
      </w:r>
      <w:proofErr w:type="gramStart"/>
      <w:r w:rsidRPr="008A631D">
        <w:rPr>
          <w:rFonts w:eastAsia="Times New Roman" w:cs="Times New Roman"/>
          <w:color w:val="000000"/>
          <w:sz w:val="28"/>
        </w:rPr>
        <w:t>ДО</w:t>
      </w:r>
      <w:proofErr w:type="gramEnd"/>
      <w:r w:rsidRPr="008A631D">
        <w:rPr>
          <w:rFonts w:eastAsia="Times New Roman" w:cs="Times New Roman"/>
          <w:color w:val="000000"/>
          <w:sz w:val="28"/>
        </w:rPr>
        <w:t xml:space="preserve"> </w:t>
      </w:r>
      <w:proofErr w:type="gramStart"/>
      <w:r w:rsidRPr="008A631D">
        <w:rPr>
          <w:rFonts w:eastAsia="Times New Roman" w:cs="Times New Roman"/>
          <w:color w:val="000000"/>
          <w:sz w:val="28"/>
        </w:rPr>
        <w:t>для</w:t>
      </w:r>
      <w:proofErr w:type="gramEnd"/>
      <w:r w:rsidRPr="008A631D">
        <w:rPr>
          <w:rFonts w:eastAsia="Times New Roman" w:cs="Times New Roman"/>
          <w:color w:val="000000"/>
          <w:sz w:val="28"/>
        </w:rPr>
        <w:t xml:space="preserve"> развития </w:t>
      </w:r>
      <w:proofErr w:type="spellStart"/>
      <w:r w:rsidRPr="008A631D">
        <w:rPr>
          <w:rFonts w:eastAsia="Times New Roman" w:cs="Times New Roman"/>
          <w:color w:val="000000"/>
          <w:sz w:val="28"/>
        </w:rPr>
        <w:t>креативных</w:t>
      </w:r>
      <w:proofErr w:type="spellEnd"/>
      <w:r w:rsidRPr="008A631D">
        <w:rPr>
          <w:rFonts w:eastAsia="Times New Roman" w:cs="Times New Roman"/>
          <w:color w:val="000000"/>
          <w:sz w:val="28"/>
        </w:rPr>
        <w:t xml:space="preserve"> способностей  у дошкольников стал м</w:t>
      </w:r>
      <w:r w:rsidRPr="008A631D">
        <w:rPr>
          <w:rFonts w:eastAsia="Times New Roman" w:cs="Times New Roman"/>
          <w:color w:val="000000"/>
          <w:sz w:val="28"/>
        </w:rPr>
        <w:t>е</w:t>
      </w:r>
      <w:r w:rsidRPr="008A631D">
        <w:rPr>
          <w:rFonts w:eastAsia="Times New Roman" w:cs="Times New Roman"/>
          <w:color w:val="000000"/>
          <w:sz w:val="28"/>
        </w:rPr>
        <w:t>тод проектов.</w:t>
      </w:r>
    </w:p>
    <w:p w:rsidR="00257686" w:rsidRPr="008A631D" w:rsidRDefault="008A631D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u w:val="single"/>
        </w:rPr>
        <w:t xml:space="preserve">         </w:t>
      </w:r>
      <w:r w:rsidR="00257686" w:rsidRPr="008A631D">
        <w:rPr>
          <w:rFonts w:eastAsia="Times New Roman" w:cs="Times New Roman"/>
          <w:b/>
          <w:bCs/>
          <w:color w:val="000000"/>
          <w:sz w:val="28"/>
          <w:u w:val="single"/>
        </w:rPr>
        <w:t>В старшем дошкольном возрасте</w:t>
      </w:r>
      <w:r w:rsidR="00257686" w:rsidRPr="008A631D">
        <w:rPr>
          <w:rFonts w:eastAsia="Times New Roman" w:cs="Times New Roman"/>
          <w:color w:val="000000"/>
          <w:sz w:val="28"/>
        </w:rPr>
        <w:t> можно активно использовать  те</w:t>
      </w:r>
      <w:r w:rsidR="00257686" w:rsidRPr="008A631D">
        <w:rPr>
          <w:rFonts w:eastAsia="Times New Roman" w:cs="Times New Roman"/>
          <w:color w:val="000000"/>
          <w:sz w:val="28"/>
        </w:rPr>
        <w:t>х</w:t>
      </w:r>
      <w:r w:rsidR="00257686" w:rsidRPr="008A631D">
        <w:rPr>
          <w:rFonts w:eastAsia="Times New Roman" w:cs="Times New Roman"/>
          <w:color w:val="000000"/>
          <w:sz w:val="28"/>
        </w:rPr>
        <w:t>нология моделирования, составления сравнений, составления загадок и ТРИЗ.</w:t>
      </w:r>
    </w:p>
    <w:p w:rsidR="00257686" w:rsidRPr="008A631D" w:rsidRDefault="00257686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 w:rsidRPr="008A631D">
        <w:rPr>
          <w:rFonts w:eastAsia="Times New Roman" w:cs="Times New Roman"/>
          <w:b/>
          <w:bCs/>
          <w:color w:val="000000"/>
          <w:sz w:val="28"/>
        </w:rPr>
        <w:t>ТРИЗ</w:t>
      </w:r>
      <w:r w:rsidRPr="008A631D">
        <w:rPr>
          <w:rFonts w:eastAsia="Times New Roman" w:cs="Times New Roman"/>
          <w:color w:val="000000"/>
          <w:sz w:val="28"/>
        </w:rPr>
        <w:t> (теория решения изобретател</w:t>
      </w:r>
      <w:r w:rsidRPr="008A631D">
        <w:rPr>
          <w:rFonts w:eastAsia="Times New Roman" w:cs="Times New Roman"/>
          <w:color w:val="000000"/>
          <w:sz w:val="28"/>
        </w:rPr>
        <w:t>ь</w:t>
      </w:r>
      <w:r w:rsidRPr="008A631D">
        <w:rPr>
          <w:rFonts w:eastAsia="Times New Roman" w:cs="Times New Roman"/>
          <w:color w:val="000000"/>
          <w:sz w:val="28"/>
        </w:rPr>
        <w:t xml:space="preserve">ских задач) - технология дает толчок развитию интеллектуально-творческих способностей маленького ребёнка. </w:t>
      </w:r>
      <w:r w:rsidRPr="008A631D">
        <w:rPr>
          <w:rFonts w:eastAsia="Times New Roman" w:cs="Times New Roman"/>
          <w:color w:val="000000"/>
          <w:sz w:val="28"/>
        </w:rPr>
        <w:lastRenderedPageBreak/>
        <w:t>В основу работы положен инструментарий по развитию творческого воо</w:t>
      </w:r>
      <w:r w:rsidRPr="008A631D">
        <w:rPr>
          <w:rFonts w:eastAsia="Times New Roman" w:cs="Times New Roman"/>
          <w:color w:val="000000"/>
          <w:sz w:val="28"/>
        </w:rPr>
        <w:t>б</w:t>
      </w:r>
      <w:r w:rsidRPr="008A631D">
        <w:rPr>
          <w:rFonts w:eastAsia="Times New Roman" w:cs="Times New Roman"/>
          <w:color w:val="000000"/>
          <w:sz w:val="28"/>
        </w:rPr>
        <w:t>ражения и формирования диалектического способа мышления дошкол</w:t>
      </w:r>
      <w:r w:rsidRPr="008A631D">
        <w:rPr>
          <w:rFonts w:eastAsia="Times New Roman" w:cs="Times New Roman"/>
          <w:color w:val="000000"/>
          <w:sz w:val="28"/>
        </w:rPr>
        <w:t>ь</w:t>
      </w:r>
      <w:r w:rsidRPr="008A631D">
        <w:rPr>
          <w:rFonts w:eastAsia="Times New Roman" w:cs="Times New Roman"/>
          <w:color w:val="000000"/>
          <w:sz w:val="28"/>
        </w:rPr>
        <w:t>ников. Дети старшего дошкольного возраста сочиняют сказки, з</w:t>
      </w:r>
      <w:r w:rsidRPr="008A631D">
        <w:rPr>
          <w:rFonts w:eastAsia="Times New Roman" w:cs="Times New Roman"/>
          <w:color w:val="000000"/>
          <w:sz w:val="28"/>
        </w:rPr>
        <w:t>а</w:t>
      </w:r>
      <w:r w:rsidRPr="008A631D">
        <w:rPr>
          <w:rFonts w:eastAsia="Times New Roman" w:cs="Times New Roman"/>
          <w:color w:val="000000"/>
          <w:sz w:val="28"/>
        </w:rPr>
        <w:t>гадки при помощи приемов фантазиров</w:t>
      </w:r>
      <w:r w:rsidRPr="008A631D">
        <w:rPr>
          <w:rFonts w:eastAsia="Times New Roman" w:cs="Times New Roman"/>
          <w:color w:val="000000"/>
          <w:sz w:val="28"/>
        </w:rPr>
        <w:t>а</w:t>
      </w:r>
      <w:r w:rsidRPr="008A631D">
        <w:rPr>
          <w:rFonts w:eastAsia="Times New Roman" w:cs="Times New Roman"/>
          <w:color w:val="000000"/>
          <w:sz w:val="28"/>
        </w:rPr>
        <w:t>ния.</w:t>
      </w:r>
    </w:p>
    <w:p w:rsidR="00257686" w:rsidRPr="008A631D" w:rsidRDefault="008A631D" w:rsidP="00257686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2099310</wp:posOffset>
            </wp:positionV>
            <wp:extent cx="2216150" cy="2959100"/>
            <wp:effectExtent l="19050" t="0" r="0" b="0"/>
            <wp:wrapSquare wrapText="bothSides"/>
            <wp:docPr id="10" name="Рисунок 5" descr="C:\Users\Admin\Downloads\IMG_20221021_131520_resized_20221023_101445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_20221021_131520_resized_20221023_101445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41910</wp:posOffset>
            </wp:positionV>
            <wp:extent cx="2254250" cy="1625600"/>
            <wp:effectExtent l="19050" t="0" r="0" b="0"/>
            <wp:wrapSquare wrapText="bothSides"/>
            <wp:docPr id="9" name="Рисунок 6" descr="C:\Users\Admin\Downloads\IMG_20221021_131136_resized_20221023_10111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_20221021_131136_resized_20221023_101115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63" t="4516" r="7320"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686" w:rsidRPr="008A631D">
        <w:rPr>
          <w:rFonts w:eastAsia="Times New Roman" w:cs="Times New Roman"/>
          <w:color w:val="000000"/>
          <w:sz w:val="28"/>
        </w:rPr>
        <w:t>Говоря о проблеме развития творческих способностей детей, можно с ув</w:t>
      </w:r>
      <w:r w:rsidR="00257686" w:rsidRPr="008A631D">
        <w:rPr>
          <w:rFonts w:eastAsia="Times New Roman" w:cs="Times New Roman"/>
          <w:color w:val="000000"/>
          <w:sz w:val="28"/>
        </w:rPr>
        <w:t>е</w:t>
      </w:r>
      <w:r w:rsidR="00257686" w:rsidRPr="008A631D">
        <w:rPr>
          <w:rFonts w:eastAsia="Times New Roman" w:cs="Times New Roman"/>
          <w:color w:val="000000"/>
          <w:sz w:val="28"/>
        </w:rPr>
        <w:t>ренностью сказать, что их эффективное развитие возможно лишь при совместных ус</w:t>
      </w:r>
      <w:r w:rsidR="00257686" w:rsidRPr="008A631D">
        <w:rPr>
          <w:rFonts w:eastAsia="Times New Roman" w:cs="Times New Roman"/>
          <w:color w:val="000000"/>
          <w:sz w:val="28"/>
        </w:rPr>
        <w:t>и</w:t>
      </w:r>
      <w:r w:rsidR="00257686" w:rsidRPr="008A631D">
        <w:rPr>
          <w:rFonts w:eastAsia="Times New Roman" w:cs="Times New Roman"/>
          <w:color w:val="000000"/>
          <w:sz w:val="28"/>
        </w:rPr>
        <w:t>лиях как со стороны педагогов, так и со стор</w:t>
      </w:r>
      <w:r w:rsidR="00257686" w:rsidRPr="008A631D">
        <w:rPr>
          <w:rFonts w:eastAsia="Times New Roman" w:cs="Times New Roman"/>
          <w:color w:val="000000"/>
          <w:sz w:val="28"/>
        </w:rPr>
        <w:t>о</w:t>
      </w:r>
      <w:r w:rsidR="00257686" w:rsidRPr="008A631D">
        <w:rPr>
          <w:rFonts w:eastAsia="Times New Roman" w:cs="Times New Roman"/>
          <w:color w:val="000000"/>
          <w:sz w:val="28"/>
        </w:rPr>
        <w:t>ны семьи. Поэтому активными участниками педагогического процесса  являются род</w:t>
      </w:r>
      <w:r w:rsidR="00257686" w:rsidRPr="008A631D">
        <w:rPr>
          <w:rFonts w:eastAsia="Times New Roman" w:cs="Times New Roman"/>
          <w:color w:val="000000"/>
          <w:sz w:val="28"/>
        </w:rPr>
        <w:t>и</w:t>
      </w:r>
      <w:r w:rsidR="00257686" w:rsidRPr="008A631D">
        <w:rPr>
          <w:rFonts w:eastAsia="Times New Roman" w:cs="Times New Roman"/>
          <w:color w:val="000000"/>
          <w:sz w:val="28"/>
        </w:rPr>
        <w:t>тели.</w:t>
      </w: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eastAsia="Times New Roman" w:cs="Times New Roman"/>
          <w:color w:val="000000"/>
          <w:sz w:val="28"/>
        </w:rPr>
        <w:t xml:space="preserve">      </w:t>
      </w:r>
      <w:r w:rsidR="00257686" w:rsidRPr="008A631D">
        <w:rPr>
          <w:rFonts w:eastAsia="Times New Roman" w:cs="Times New Roman"/>
          <w:color w:val="000000"/>
          <w:sz w:val="28"/>
        </w:rPr>
        <w:t>Но поскольку большую часть времени р</w:t>
      </w:r>
      <w:r w:rsidR="00257686" w:rsidRPr="008A631D">
        <w:rPr>
          <w:rFonts w:eastAsia="Times New Roman" w:cs="Times New Roman"/>
          <w:color w:val="000000"/>
          <w:sz w:val="28"/>
        </w:rPr>
        <w:t>е</w:t>
      </w:r>
      <w:r w:rsidR="00257686" w:rsidRPr="008A631D">
        <w:rPr>
          <w:rFonts w:eastAsia="Times New Roman" w:cs="Times New Roman"/>
          <w:color w:val="000000"/>
          <w:sz w:val="28"/>
        </w:rPr>
        <w:t>бенок проводит в детском саду, то образов</w:t>
      </w:r>
      <w:r w:rsidR="00257686" w:rsidRPr="008A631D">
        <w:rPr>
          <w:rFonts w:eastAsia="Times New Roman" w:cs="Times New Roman"/>
          <w:color w:val="000000"/>
          <w:sz w:val="28"/>
        </w:rPr>
        <w:t>а</w:t>
      </w:r>
      <w:r w:rsidR="00257686" w:rsidRPr="008A631D">
        <w:rPr>
          <w:rFonts w:eastAsia="Times New Roman" w:cs="Times New Roman"/>
          <w:color w:val="000000"/>
          <w:sz w:val="28"/>
        </w:rPr>
        <w:t>тельная среда дошкольного учреждения должна быть организована таким образом, чтобы создавать благоприятные условия для формирования творческих способностей д</w:t>
      </w:r>
      <w:r w:rsidR="00257686" w:rsidRPr="008A631D">
        <w:rPr>
          <w:rFonts w:eastAsia="Times New Roman" w:cs="Times New Roman"/>
          <w:color w:val="000000"/>
          <w:sz w:val="28"/>
        </w:rPr>
        <w:t>о</w:t>
      </w:r>
      <w:r w:rsidR="00257686" w:rsidRPr="008A631D">
        <w:rPr>
          <w:rFonts w:eastAsia="Times New Roman" w:cs="Times New Roman"/>
          <w:color w:val="000000"/>
          <w:sz w:val="28"/>
        </w:rPr>
        <w:t>школьников, воспитателям  необходимо по</w:t>
      </w:r>
      <w:r w:rsidR="00257686" w:rsidRPr="008A631D">
        <w:rPr>
          <w:rFonts w:eastAsia="Times New Roman" w:cs="Times New Roman"/>
          <w:color w:val="000000"/>
          <w:sz w:val="28"/>
        </w:rPr>
        <w:t>м</w:t>
      </w:r>
      <w:r w:rsidR="00257686" w:rsidRPr="008A631D">
        <w:rPr>
          <w:rFonts w:eastAsia="Times New Roman" w:cs="Times New Roman"/>
          <w:color w:val="000000"/>
          <w:sz w:val="28"/>
        </w:rPr>
        <w:t>нить, что для них значимо мнение взрослых, поэтому стимулируйте его на действие, не з</w:t>
      </w:r>
      <w:r w:rsidR="00257686" w:rsidRPr="008A631D">
        <w:rPr>
          <w:rFonts w:eastAsia="Times New Roman" w:cs="Times New Roman"/>
          <w:color w:val="000000"/>
          <w:sz w:val="28"/>
        </w:rPr>
        <w:t>а</w:t>
      </w:r>
      <w:r w:rsidR="00257686" w:rsidRPr="008A631D">
        <w:rPr>
          <w:rFonts w:eastAsia="Times New Roman" w:cs="Times New Roman"/>
          <w:color w:val="000000"/>
          <w:sz w:val="28"/>
        </w:rPr>
        <w:t>бывайте хвалить, давайте волю детской фа</w:t>
      </w:r>
      <w:r w:rsidR="00257686" w:rsidRPr="008A631D">
        <w:rPr>
          <w:rFonts w:eastAsia="Times New Roman" w:cs="Times New Roman"/>
          <w:color w:val="000000"/>
          <w:sz w:val="28"/>
        </w:rPr>
        <w:t>н</w:t>
      </w:r>
      <w:r w:rsidR="00257686" w:rsidRPr="008A631D">
        <w:rPr>
          <w:rFonts w:eastAsia="Times New Roman" w:cs="Times New Roman"/>
          <w:color w:val="000000"/>
          <w:sz w:val="28"/>
        </w:rPr>
        <w:t>тазии.</w:t>
      </w:r>
      <w:r w:rsidRPr="008A63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927350" cy="3893185"/>
            <wp:effectExtent l="19050" t="0" r="6350" b="0"/>
            <wp:wrapTight wrapText="bothSides">
              <wp:wrapPolygon edited="0">
                <wp:start x="-141" y="0"/>
                <wp:lineTo x="-141" y="21456"/>
                <wp:lineTo x="21647" y="21456"/>
                <wp:lineTo x="21647" y="0"/>
                <wp:lineTo x="-141" y="0"/>
              </wp:wrapPolygon>
            </wp:wrapTight>
            <wp:docPr id="4" name="Рисунок 2" descr="C:\Users\Admin\Desktop\Рабочий стол\группа РАННЕГО ВОЗРАСТА 2020 г\фото группа раннего возраста 20-21 г\IMG_20200918_08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й стол\группа РАННЕГО ВОЗРАСТА 2020 г\фото группа раннего возраста 20-21 г\IMG_20200918_08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89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A631D" w:rsidRDefault="008A631D" w:rsidP="008A631D">
      <w:pPr>
        <w:shd w:val="clear" w:color="auto" w:fill="FFFFFF"/>
        <w:spacing w:after="0" w:line="240" w:lineRule="auto"/>
        <w:ind w:right="284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CD3B42" w:rsidRPr="008A631D" w:rsidRDefault="00CD3B42" w:rsidP="008A631D">
      <w:pPr>
        <w:shd w:val="clear" w:color="auto" w:fill="FFFFFF"/>
        <w:spacing w:after="0" w:line="240" w:lineRule="auto"/>
        <w:ind w:right="284"/>
        <w:jc w:val="both"/>
        <w:rPr>
          <w:rFonts w:eastAsia="Times New Roman" w:cs="Times New Roman"/>
          <w:color w:val="000000"/>
        </w:rPr>
      </w:pPr>
    </w:p>
    <w:sectPr w:rsidR="00CD3B42" w:rsidRPr="008A631D" w:rsidSect="0017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16"/>
    <w:multiLevelType w:val="multilevel"/>
    <w:tmpl w:val="70EE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E22C1"/>
    <w:multiLevelType w:val="multilevel"/>
    <w:tmpl w:val="F012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64C2A"/>
    <w:multiLevelType w:val="multilevel"/>
    <w:tmpl w:val="58BE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E1AA0"/>
    <w:multiLevelType w:val="multilevel"/>
    <w:tmpl w:val="28D8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CD3B42"/>
    <w:rsid w:val="00174511"/>
    <w:rsid w:val="00257686"/>
    <w:rsid w:val="00750018"/>
    <w:rsid w:val="007E7BE4"/>
    <w:rsid w:val="008432B5"/>
    <w:rsid w:val="00886692"/>
    <w:rsid w:val="008A631D"/>
    <w:rsid w:val="00C5194E"/>
    <w:rsid w:val="00CD3B42"/>
    <w:rsid w:val="00DA354A"/>
    <w:rsid w:val="00FB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3B42"/>
    <w:rPr>
      <w:b/>
      <w:bCs/>
    </w:rPr>
  </w:style>
  <w:style w:type="paragraph" w:customStyle="1" w:styleId="ConsNonformat">
    <w:name w:val="ConsNonformat"/>
    <w:uiPriority w:val="99"/>
    <w:rsid w:val="00CD3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5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2022-10-23T03:18:00Z</dcterms:created>
  <dcterms:modified xsi:type="dcterms:W3CDTF">2022-10-23T05:21:00Z</dcterms:modified>
</cp:coreProperties>
</file>