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95" w:rsidRDefault="00870B66">
      <w:pPr>
        <w:framePr w:h="1075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"C:\\windows\\tmp\\FineReader12.00\\media\\image1.jpeg" \* MERGEFORMATINET </w:instrText>
      </w:r>
      <w:r>
        <w:fldChar w:fldCharType="separate"/>
      </w:r>
      <w:r w:rsidR="001651C4">
        <w:fldChar w:fldCharType="begin"/>
      </w:r>
      <w:r w:rsidR="001651C4">
        <w:instrText xml:space="preserve"> </w:instrText>
      </w:r>
      <w:r w:rsidR="001651C4">
        <w:instrText>INCLUDEPICTURE  "C:\\windows\\tmp\\FineReader12.00\\media\\image1.jpeg" \* MERGEFORMATINET</w:instrText>
      </w:r>
      <w:r w:rsidR="001651C4">
        <w:instrText xml:space="preserve"> </w:instrText>
      </w:r>
      <w:r w:rsidR="001651C4">
        <w:fldChar w:fldCharType="separate"/>
      </w:r>
      <w:r w:rsidR="001651C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54pt">
            <v:imagedata r:id="rId8" r:href="rId9"/>
          </v:shape>
        </w:pict>
      </w:r>
      <w:r w:rsidR="001651C4">
        <w:fldChar w:fldCharType="end"/>
      </w:r>
      <w:r>
        <w:fldChar w:fldCharType="end"/>
      </w:r>
    </w:p>
    <w:p w:rsidR="00731595" w:rsidRDefault="00731595">
      <w:pPr>
        <w:rPr>
          <w:sz w:val="2"/>
          <w:szCs w:val="2"/>
        </w:rPr>
      </w:pPr>
    </w:p>
    <w:p w:rsidR="00731595" w:rsidRDefault="00870B66">
      <w:pPr>
        <w:pStyle w:val="30"/>
        <w:shd w:val="clear" w:color="auto" w:fill="auto"/>
        <w:spacing w:before="145"/>
      </w:pPr>
      <w:r>
        <w:t>АДМИНИСТРАЦИЯ СЫСЕРТСКОГО ГОРОДСКОГО ОКРУГА</w:t>
      </w:r>
    </w:p>
    <w:p w:rsidR="00731595" w:rsidRDefault="00870B66">
      <w:pPr>
        <w:pStyle w:val="10"/>
        <w:keepNext/>
        <w:keepLines/>
        <w:shd w:val="clear" w:color="auto" w:fill="auto"/>
        <w:spacing w:after="627"/>
      </w:pPr>
      <w:bookmarkStart w:id="0" w:name="bookmark0"/>
      <w:r>
        <w:t>ПОСТАНОВЛЕНИЕ</w:t>
      </w:r>
      <w:bookmarkEnd w:id="0"/>
    </w:p>
    <w:p w:rsidR="00731595" w:rsidRDefault="00870B66">
      <w:pPr>
        <w:pStyle w:val="20"/>
        <w:shd w:val="clear" w:color="auto" w:fill="auto"/>
        <w:spacing w:before="0" w:after="347"/>
        <w:ind w:right="6960"/>
      </w:pPr>
      <w:r>
        <w:t>от 21.12.2017 № 894 г. Сысерть</w:t>
      </w:r>
    </w:p>
    <w:p w:rsidR="00731595" w:rsidRDefault="00870B66">
      <w:pPr>
        <w:pStyle w:val="40"/>
        <w:shd w:val="clear" w:color="auto" w:fill="auto"/>
        <w:spacing w:before="0"/>
      </w:pPr>
      <w:r>
        <w:t>Об установлении размера и порядка внесения платы, взимаемой с родителей</w:t>
      </w:r>
      <w:r>
        <w:br/>
        <w:t>(законных представителей) за присмотр и уход за детьми в муниципальных</w:t>
      </w:r>
      <w:r>
        <w:br/>
        <w:t xml:space="preserve">автономных дошкольных образовательных учреждениях </w:t>
      </w:r>
      <w:proofErr w:type="spellStart"/>
      <w:r>
        <w:t>Сысертского</w:t>
      </w:r>
      <w:proofErr w:type="spellEnd"/>
      <w:r>
        <w:t xml:space="preserve"> городского</w:t>
      </w:r>
      <w:r>
        <w:br/>
        <w:t>округа, реализующих образовательную программу дошкольного образования</w:t>
      </w:r>
    </w:p>
    <w:p w:rsidR="00731595" w:rsidRDefault="00870B66">
      <w:pPr>
        <w:pStyle w:val="20"/>
        <w:shd w:val="clear" w:color="auto" w:fill="auto"/>
        <w:spacing w:before="0" w:after="235" w:line="274" w:lineRule="exact"/>
        <w:ind w:firstLine="760"/>
        <w:jc w:val="both"/>
      </w:pPr>
      <w:proofErr w:type="gramStart"/>
      <w:r>
        <w:t>В соответствии со статьей 65 Федерального закона от 29.12.2012г. № 273 - ФЗ «Об образовании в Российской Федерации», на основании информационного письма Министерства образования и науки Российской Федерации от 24.04.2013г. № ДЛ-101/08 «О размере платы, взимаемой с родителей (законных представителей) за присмотр и уход за детьми», Постановления Правительства Свердловской области от 18.12.2013г. № 1548- ПП «О компенсации платы, взимаемой с</w:t>
      </w:r>
      <w:proofErr w:type="gramEnd"/>
      <w:r>
        <w:t xml:space="preserve"> </w:t>
      </w:r>
      <w:proofErr w:type="gramStart"/>
      <w:r>
        <w:t>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 статьей 23 Областного закона от 15.07.2013г. № 78 - ОЗ «Об образовании в Свердловской области», Постановления Правительства Свердловской области от 22.11.2017г. № 851 -1111 «О внесении изменений в Постановление Правительства Свердловской области от 04.03.2016 № 150-1111 «Об установлении максимального размера платы, взимаемой с</w:t>
      </w:r>
      <w:proofErr w:type="gramEnd"/>
      <w:r>
        <w:t xml:space="preserve"> родителей (законных представителей),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детьми»</w:t>
      </w:r>
    </w:p>
    <w:p w:rsidR="00731595" w:rsidRDefault="00870B66">
      <w:pPr>
        <w:pStyle w:val="30"/>
        <w:shd w:val="clear" w:color="auto" w:fill="auto"/>
        <w:spacing w:before="0" w:after="243" w:line="280" w:lineRule="exact"/>
        <w:jc w:val="both"/>
      </w:pPr>
      <w:r>
        <w:t>ПОСТАНОВЛЯЮ:</w:t>
      </w:r>
    </w:p>
    <w:p w:rsidR="00731595" w:rsidRDefault="00870B66">
      <w:pPr>
        <w:pStyle w:val="20"/>
        <w:numPr>
          <w:ilvl w:val="0"/>
          <w:numId w:val="1"/>
        </w:numPr>
        <w:shd w:val="clear" w:color="auto" w:fill="auto"/>
        <w:tabs>
          <w:tab w:val="left" w:pos="1030"/>
        </w:tabs>
        <w:spacing w:before="0" w:after="0" w:line="274" w:lineRule="exact"/>
        <w:ind w:firstLine="760"/>
        <w:jc w:val="both"/>
      </w:pPr>
      <w:r>
        <w:t>Установить с 01 января 2018 года размер внесения платы, взимаемой с родителей</w:t>
      </w:r>
    </w:p>
    <w:p w:rsidR="00731595" w:rsidRDefault="00870B66">
      <w:pPr>
        <w:pStyle w:val="20"/>
        <w:shd w:val="clear" w:color="auto" w:fill="auto"/>
        <w:tabs>
          <w:tab w:val="left" w:pos="3710"/>
        </w:tabs>
        <w:spacing w:before="0" w:after="0" w:line="274" w:lineRule="exact"/>
        <w:jc w:val="both"/>
      </w:pPr>
      <w:r>
        <w:t>(законных представителей) за присмотр и уход за детьми в муниципальных автономных дошкольных образовательных</w:t>
      </w:r>
      <w:r>
        <w:tab/>
        <w:t xml:space="preserve">учреждениях </w:t>
      </w:r>
      <w:proofErr w:type="spellStart"/>
      <w:r>
        <w:t>Сысертского</w:t>
      </w:r>
      <w:proofErr w:type="spellEnd"/>
      <w:r>
        <w:t xml:space="preserve"> городского округа,</w:t>
      </w:r>
    </w:p>
    <w:p w:rsidR="00731595" w:rsidRDefault="00870B66">
      <w:pPr>
        <w:pStyle w:val="20"/>
        <w:shd w:val="clear" w:color="auto" w:fill="auto"/>
        <w:spacing w:before="0" w:after="0" w:line="274" w:lineRule="exact"/>
        <w:jc w:val="both"/>
      </w:pPr>
      <w:r>
        <w:t>реализующих образовательную программу дошкольного образования в сумме 1 976 рублей в месяц за одного ребёнка (приложение № 1).</w:t>
      </w:r>
    </w:p>
    <w:p w:rsidR="00731595" w:rsidRDefault="00870B66">
      <w:pPr>
        <w:pStyle w:val="20"/>
        <w:numPr>
          <w:ilvl w:val="0"/>
          <w:numId w:val="1"/>
        </w:numPr>
        <w:shd w:val="clear" w:color="auto" w:fill="auto"/>
        <w:tabs>
          <w:tab w:val="left" w:pos="1054"/>
        </w:tabs>
        <w:spacing w:before="0" w:after="0" w:line="274" w:lineRule="exact"/>
        <w:ind w:firstLine="760"/>
        <w:jc w:val="both"/>
      </w:pPr>
      <w:r>
        <w:t>Родительская плата не взимается за присмотр и уход за детьми-инвалидами,</w:t>
      </w:r>
    </w:p>
    <w:p w:rsidR="00731595" w:rsidRDefault="00870B66">
      <w:pPr>
        <w:pStyle w:val="20"/>
        <w:shd w:val="clear" w:color="auto" w:fill="auto"/>
        <w:tabs>
          <w:tab w:val="left" w:pos="3710"/>
        </w:tabs>
        <w:spacing w:before="0" w:after="0" w:line="274" w:lineRule="exact"/>
        <w:jc w:val="both"/>
      </w:pPr>
      <w:r>
        <w:t>детьми-сиротами и детьми, оставшимися без попечения родителей, а также за детьми с туберкулезной интоксикацией,</w:t>
      </w:r>
      <w:r>
        <w:tab/>
        <w:t xml:space="preserve">обучающимися </w:t>
      </w:r>
      <w:proofErr w:type="gramStart"/>
      <w:r>
        <w:t>в</w:t>
      </w:r>
      <w:proofErr w:type="gramEnd"/>
      <w:r>
        <w:t xml:space="preserve"> муниципальных автономных</w:t>
      </w:r>
    </w:p>
    <w:p w:rsidR="00731595" w:rsidRDefault="00870B66">
      <w:pPr>
        <w:pStyle w:val="20"/>
        <w:shd w:val="clear" w:color="auto" w:fill="auto"/>
        <w:spacing w:before="0" w:after="0" w:line="274" w:lineRule="exact"/>
        <w:jc w:val="both"/>
      </w:pPr>
      <w:r>
        <w:t xml:space="preserve">дошкольных </w:t>
      </w:r>
      <w:proofErr w:type="gramStart"/>
      <w:r>
        <w:t>учреждениях</w:t>
      </w:r>
      <w:proofErr w:type="gramEnd"/>
      <w:r>
        <w:t xml:space="preserve"> </w:t>
      </w:r>
      <w:proofErr w:type="spellStart"/>
      <w:r>
        <w:t>Сысертского</w:t>
      </w:r>
      <w:proofErr w:type="spellEnd"/>
      <w:r>
        <w:t xml:space="preserve"> городского округа, реализующих образовательную программу дошкольного образования.</w:t>
      </w:r>
    </w:p>
    <w:p w:rsidR="00731595" w:rsidRDefault="00870B66">
      <w:pPr>
        <w:pStyle w:val="20"/>
        <w:numPr>
          <w:ilvl w:val="0"/>
          <w:numId w:val="1"/>
        </w:numPr>
        <w:shd w:val="clear" w:color="auto" w:fill="auto"/>
        <w:tabs>
          <w:tab w:val="left" w:pos="1054"/>
        </w:tabs>
        <w:spacing w:before="0" w:after="0" w:line="274" w:lineRule="exact"/>
        <w:ind w:firstLine="760"/>
        <w:jc w:val="both"/>
      </w:pPr>
      <w:r>
        <w:t>Предоставить льготы по плате в муниципальных автономных дошкольных</w:t>
      </w:r>
    </w:p>
    <w:p w:rsidR="00731595" w:rsidRDefault="00870B66">
      <w:pPr>
        <w:pStyle w:val="20"/>
        <w:shd w:val="clear" w:color="auto" w:fill="auto"/>
        <w:tabs>
          <w:tab w:val="left" w:pos="3710"/>
        </w:tabs>
        <w:spacing w:before="0" w:after="0" w:line="274" w:lineRule="exact"/>
        <w:jc w:val="both"/>
      </w:pPr>
      <w:r>
        <w:t>образовательных учреждениях</w:t>
      </w:r>
      <w:r>
        <w:tab/>
      </w:r>
      <w:proofErr w:type="spellStart"/>
      <w:r>
        <w:t>Сысертского</w:t>
      </w:r>
      <w:proofErr w:type="spellEnd"/>
      <w:r>
        <w:t xml:space="preserve"> городского округа, реализующих</w:t>
      </w:r>
    </w:p>
    <w:p w:rsidR="00731595" w:rsidRDefault="00870B66">
      <w:pPr>
        <w:pStyle w:val="20"/>
        <w:shd w:val="clear" w:color="auto" w:fill="auto"/>
        <w:spacing w:before="0" w:after="0" w:line="274" w:lineRule="exact"/>
        <w:jc w:val="both"/>
      </w:pPr>
      <w:r>
        <w:t>образовательную программу дошкольного образования, осуществляющих</w:t>
      </w:r>
      <w:r>
        <w:br w:type="page"/>
      </w:r>
      <w:r>
        <w:lastRenderedPageBreak/>
        <w:t>образовательную деятельность, в размере 20 процентов от установленной родительской платы, следующим категориям граждан:</w:t>
      </w:r>
    </w:p>
    <w:p w:rsidR="00731595" w:rsidRDefault="00870B66">
      <w:pPr>
        <w:pStyle w:val="20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274" w:lineRule="exact"/>
        <w:ind w:firstLine="740"/>
        <w:jc w:val="both"/>
      </w:pPr>
      <w:r>
        <w:t>родителям, имеющим трех и более несовершеннолетних детей;</w:t>
      </w:r>
    </w:p>
    <w:p w:rsidR="00731595" w:rsidRDefault="00870B66">
      <w:pPr>
        <w:pStyle w:val="20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274" w:lineRule="exact"/>
        <w:ind w:firstLine="740"/>
        <w:jc w:val="both"/>
      </w:pPr>
      <w:r>
        <w:t>работникам учебно-вспомогательных и рабочих специальностей указанных образовательных учреждений, имеющим первого ребенка в семье, согласно Перечня должностей, относящихся к учебно-вспомогательным и рабочим специальностям образовательных учреждений (приложение № 2).</w:t>
      </w:r>
    </w:p>
    <w:p w:rsidR="00731595" w:rsidRDefault="00870B66">
      <w:pPr>
        <w:pStyle w:val="20"/>
        <w:numPr>
          <w:ilvl w:val="0"/>
          <w:numId w:val="1"/>
        </w:numPr>
        <w:shd w:val="clear" w:color="auto" w:fill="auto"/>
        <w:tabs>
          <w:tab w:val="left" w:pos="1007"/>
        </w:tabs>
        <w:spacing w:before="0" w:after="0" w:line="274" w:lineRule="exact"/>
        <w:ind w:firstLine="740"/>
        <w:jc w:val="both"/>
      </w:pPr>
      <w:r>
        <w:t xml:space="preserve">Определить следующий порядок внесения платы, взимаемой с родителей (законных представителей) за присмотр и уход за детьми в муниципальных автономных дошкольных образовательных учреждениях </w:t>
      </w:r>
      <w:proofErr w:type="spellStart"/>
      <w:r>
        <w:t>Сысертского</w:t>
      </w:r>
      <w:proofErr w:type="spellEnd"/>
      <w:r>
        <w:t xml:space="preserve"> городского округа, реализующих образовательную программу дошкольного образования - авансовым платежом за текущий месяц путем оплаты денежных средств через кредитную организацию на основании заключения договора между автономным учреждением и кредитной организацией.</w:t>
      </w:r>
    </w:p>
    <w:p w:rsidR="00731595" w:rsidRDefault="00870B66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274" w:lineRule="exact"/>
        <w:ind w:firstLine="740"/>
        <w:jc w:val="both"/>
      </w:pPr>
      <w:r>
        <w:t xml:space="preserve">Постановление Администрации </w:t>
      </w:r>
      <w:proofErr w:type="spellStart"/>
      <w:r>
        <w:t>Сысертского</w:t>
      </w:r>
      <w:proofErr w:type="spellEnd"/>
      <w:r>
        <w:t xml:space="preserve"> городского округа от 21.04.2015 года № 1200 «Об установлении размера и порядка внесения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(казенных, бюджетных, автономных) дошкольных учреждениях </w:t>
      </w:r>
      <w:proofErr w:type="spellStart"/>
      <w:r>
        <w:t>Сысертского</w:t>
      </w:r>
      <w:proofErr w:type="spellEnd"/>
      <w:r>
        <w:t xml:space="preserve"> городского округа, осуществляющих образовательную деятельность» считать утратившим силу.</w:t>
      </w:r>
    </w:p>
    <w:p w:rsidR="00731595" w:rsidRDefault="00870B66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74" w:lineRule="exact"/>
        <w:ind w:firstLine="740"/>
        <w:jc w:val="both"/>
      </w:pPr>
      <w:r>
        <w:t xml:space="preserve">Опубликовать настоящее постановление в официальном издании «Вестник </w:t>
      </w:r>
      <w:proofErr w:type="spellStart"/>
      <w:r>
        <w:t>Сысертского</w:t>
      </w:r>
      <w:proofErr w:type="spellEnd"/>
      <w:r>
        <w:t xml:space="preserve"> городского округа» и разместить на сайте </w:t>
      </w:r>
      <w:proofErr w:type="spellStart"/>
      <w:r>
        <w:t>Сысертского</w:t>
      </w:r>
      <w:proofErr w:type="spellEnd"/>
      <w:r>
        <w:t xml:space="preserve"> городского округа в сети Интернет.</w:t>
      </w:r>
    </w:p>
    <w:p w:rsidR="00731595" w:rsidRDefault="00870B66">
      <w:pPr>
        <w:pStyle w:val="20"/>
        <w:numPr>
          <w:ilvl w:val="0"/>
          <w:numId w:val="1"/>
        </w:numPr>
        <w:shd w:val="clear" w:color="auto" w:fill="auto"/>
        <w:tabs>
          <w:tab w:val="left" w:pos="1007"/>
        </w:tabs>
        <w:spacing w:before="0" w:after="1107" w:line="274" w:lineRule="exact"/>
        <w:ind w:firstLine="660"/>
        <w:jc w:val="both"/>
      </w:pPr>
      <w: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>
        <w:t>Сысертского</w:t>
      </w:r>
      <w:proofErr w:type="spellEnd"/>
      <w:r>
        <w:t xml:space="preserve"> городского округа по социальным вопросам Кузнецову Н.В.</w:t>
      </w:r>
    </w:p>
    <w:p w:rsidR="00731595" w:rsidRDefault="001651C4">
      <w:pPr>
        <w:pStyle w:val="20"/>
        <w:shd w:val="clear" w:color="auto" w:fill="auto"/>
        <w:spacing w:before="0" w:after="0" w:line="240" w:lineRule="exact"/>
        <w:jc w:val="both"/>
        <w:sectPr w:rsidR="00731595">
          <w:pgSz w:w="11900" w:h="16840"/>
          <w:pgMar w:top="374" w:right="536" w:bottom="1396" w:left="1950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3.15pt;margin-top:-1.45pt;width:86.65pt;height:14.9pt;z-index:-251658752;mso-wrap-distance-left:186.5pt;mso-wrap-distance-right:5pt;mso-position-horizontal-relative:margin" filled="f" stroked="f">
            <v:textbox style="mso-fit-shape-to-text:t" inset="0,0,0,0">
              <w:txbxContent>
                <w:p w:rsidR="00731595" w:rsidRDefault="00870B66">
                  <w:pPr>
                    <w:pStyle w:val="20"/>
                    <w:shd w:val="clear" w:color="auto" w:fill="auto"/>
                    <w:spacing w:before="0" w:after="0" w:line="240" w:lineRule="exact"/>
                  </w:pPr>
                  <w:proofErr w:type="spellStart"/>
                  <w:r>
                    <w:rPr>
                      <w:rStyle w:val="2Exact"/>
                    </w:rPr>
                    <w:t>Д.А.Нисковских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  <w:r w:rsidR="00870B66">
        <w:t xml:space="preserve">Глава </w:t>
      </w:r>
      <w:proofErr w:type="spellStart"/>
      <w:r w:rsidR="00870B66">
        <w:t>Сысертского</w:t>
      </w:r>
      <w:proofErr w:type="spellEnd"/>
      <w:r w:rsidR="00870B66">
        <w:t xml:space="preserve"> городского округа</w:t>
      </w:r>
    </w:p>
    <w:p w:rsidR="00731595" w:rsidRDefault="00870B66">
      <w:pPr>
        <w:pStyle w:val="20"/>
        <w:shd w:val="clear" w:color="auto" w:fill="auto"/>
        <w:spacing w:before="0" w:after="236" w:line="274" w:lineRule="exact"/>
        <w:ind w:left="6200" w:right="400"/>
      </w:pPr>
      <w:r>
        <w:lastRenderedPageBreak/>
        <w:t xml:space="preserve">Приложение № 1 к постановлению Администрации </w:t>
      </w:r>
      <w:proofErr w:type="spellStart"/>
      <w:r>
        <w:t>Сысертского</w:t>
      </w:r>
      <w:proofErr w:type="spellEnd"/>
      <w:r>
        <w:t xml:space="preserve"> городского округа от 21.12.2017 № 894</w:t>
      </w:r>
    </w:p>
    <w:p w:rsidR="00731595" w:rsidRDefault="00870B66">
      <w:pPr>
        <w:pStyle w:val="50"/>
        <w:shd w:val="clear" w:color="auto" w:fill="auto"/>
        <w:spacing w:before="0"/>
      </w:pPr>
      <w:r>
        <w:t>Расчет стоимости питания согласно рекомендуемым суточным нормам питания</w:t>
      </w:r>
      <w:r>
        <w:br/>
        <w:t>в дошкольных организациях на 1 ребенка 3-7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3466"/>
        <w:gridCol w:w="1742"/>
        <w:gridCol w:w="1886"/>
        <w:gridCol w:w="1709"/>
      </w:tblGrid>
      <w:tr w:rsidR="00731595">
        <w:trPr>
          <w:trHeight w:hRule="exact" w:val="142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60" w:line="240" w:lineRule="exact"/>
              <w:ind w:left="280"/>
            </w:pPr>
            <w:r>
              <w:rPr>
                <w:rStyle w:val="21"/>
              </w:rPr>
              <w:t>№</w:t>
            </w:r>
          </w:p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60" w:after="0" w:line="240" w:lineRule="exact"/>
              <w:ind w:left="280"/>
            </w:pPr>
            <w:r>
              <w:rPr>
                <w:rStyle w:val="21"/>
              </w:rPr>
              <w:t>п/п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Наименование продукта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t>Нормы</w:t>
            </w:r>
          </w:p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1"/>
              </w:rPr>
              <w:t>питания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"/>
              </w:rPr>
              <w:t>Оптовая цена* рублей за кг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"/>
              </w:rPr>
              <w:t>Стоимость нормы питания, рублей (гр. 3 х гр. 4)</w:t>
            </w:r>
          </w:p>
        </w:tc>
      </w:tr>
      <w:tr w:rsidR="00731595">
        <w:trPr>
          <w:trHeight w:hRule="exact" w:val="26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</w:t>
            </w:r>
          </w:p>
        </w:tc>
      </w:tr>
      <w:tr w:rsidR="00731595"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Хлеб ржаной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50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0,00</w:t>
            </w:r>
          </w:p>
        </w:tc>
      </w:tr>
      <w:tr w:rsidR="00731595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2.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Хлеб пшеничный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47,00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4,70</w:t>
            </w:r>
          </w:p>
        </w:tc>
      </w:tr>
      <w:tr w:rsidR="00731595"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3.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Мука пшеничная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29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25,00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0,73</w:t>
            </w:r>
          </w:p>
        </w:tc>
      </w:tr>
      <w:tr w:rsidR="00731595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4.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Крупы/бобовые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35,00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1,40</w:t>
            </w:r>
          </w:p>
        </w:tc>
      </w:tr>
      <w:tr w:rsidR="00731595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5.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Макаронные изделия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32,00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0,38</w:t>
            </w:r>
          </w:p>
        </w:tc>
      </w:tr>
      <w:tr w:rsidR="00731595"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6.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Картофель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136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25,00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3,40</w:t>
            </w:r>
          </w:p>
        </w:tc>
      </w:tr>
      <w:tr w:rsidR="00731595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7.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Овощи свежие, зелень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260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28,00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7,28</w:t>
            </w:r>
          </w:p>
        </w:tc>
      </w:tr>
      <w:tr w:rsidR="00731595"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8.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Фрукты (плоды) свежие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90,00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9,00</w:t>
            </w:r>
          </w:p>
        </w:tc>
      </w:tr>
      <w:tr w:rsidR="00731595">
        <w:trPr>
          <w:trHeight w:hRule="exact" w:val="5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9.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t>Фрукты (плоды) сухие, в том числе шиповник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101,00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1,01</w:t>
            </w:r>
          </w:p>
        </w:tc>
      </w:tr>
      <w:tr w:rsidR="00731595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10.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Соки фруктовые (овощные)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42,00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4,20</w:t>
            </w:r>
          </w:p>
        </w:tc>
      </w:tr>
      <w:tr w:rsidR="00731595"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11.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Напитки витаминизированные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50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0,00</w:t>
            </w:r>
          </w:p>
        </w:tc>
      </w:tr>
      <w:tr w:rsidR="00731595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12.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Мясо бескостное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50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260,00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13,00</w:t>
            </w:r>
          </w:p>
        </w:tc>
      </w:tr>
      <w:tr w:rsidR="00731595"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13.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Птица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135,00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2,70</w:t>
            </w:r>
          </w:p>
        </w:tc>
      </w:tr>
      <w:tr w:rsidR="00731595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14.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Рыба филе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35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165,00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5,78</w:t>
            </w:r>
          </w:p>
        </w:tc>
      </w:tr>
      <w:tr w:rsidR="00731595"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15.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Колбасные изделия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6,4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140,00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0,90</w:t>
            </w:r>
          </w:p>
        </w:tc>
      </w:tr>
      <w:tr w:rsidR="00731595">
        <w:trPr>
          <w:trHeight w:hRule="exact" w:val="84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16.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t>Молоко и кисломолочные продукты 2,5 процентов жирности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430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38,00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16,34</w:t>
            </w:r>
          </w:p>
        </w:tc>
      </w:tr>
      <w:tr w:rsidR="00731595"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17.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Творог 5 процентов жирности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180,00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7,20</w:t>
            </w:r>
          </w:p>
        </w:tc>
      </w:tr>
      <w:tr w:rsidR="00731595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18.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Сыр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250,00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1,50</w:t>
            </w:r>
          </w:p>
        </w:tc>
      </w:tr>
      <w:tr w:rsidR="00731595">
        <w:trPr>
          <w:trHeight w:hRule="exact" w:val="5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19.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"/>
              </w:rPr>
              <w:t>Сметана 15 процентов жирности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150,00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1,65</w:t>
            </w:r>
          </w:p>
        </w:tc>
      </w:tr>
      <w:tr w:rsidR="00731595"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20.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Масло сливочное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21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250,00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5,25</w:t>
            </w:r>
          </w:p>
        </w:tc>
      </w:tr>
      <w:tr w:rsidR="00731595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21.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Масло растительное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90,00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0,99</w:t>
            </w:r>
          </w:p>
        </w:tc>
      </w:tr>
      <w:tr w:rsidR="00731595"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22.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Яйцо столовое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5,50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3,30</w:t>
            </w:r>
          </w:p>
        </w:tc>
      </w:tr>
      <w:tr w:rsidR="00731595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23.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Сахар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47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40,00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1,88</w:t>
            </w:r>
          </w:p>
        </w:tc>
      </w:tr>
      <w:tr w:rsidR="00731595"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24.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Кондитерские изделия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105,00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1,89</w:t>
            </w:r>
          </w:p>
        </w:tc>
      </w:tr>
      <w:tr w:rsidR="00731595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25.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Чай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345,00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0,21</w:t>
            </w:r>
          </w:p>
        </w:tc>
      </w:tr>
      <w:tr w:rsidR="00731595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26.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Какао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250,00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0,15</w:t>
            </w:r>
          </w:p>
        </w:tc>
      </w:tr>
      <w:tr w:rsidR="00731595"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27.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Кофейный напиток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350,00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0,35</w:t>
            </w:r>
          </w:p>
        </w:tc>
      </w:tr>
      <w:tr w:rsidR="00731595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28.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Дрожжи хлебопекарные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1000,00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0,50</w:t>
            </w:r>
          </w:p>
        </w:tc>
      </w:tr>
      <w:tr w:rsidR="00731595"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29.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Крахмал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90,00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0,27</w:t>
            </w:r>
          </w:p>
        </w:tc>
      </w:tr>
      <w:tr w:rsidR="00731595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30.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Соль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8,00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0,05</w:t>
            </w:r>
          </w:p>
        </w:tc>
      </w:tr>
      <w:tr w:rsidR="00731595">
        <w:trPr>
          <w:trHeight w:hRule="exact" w:val="57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1"/>
              </w:rPr>
              <w:t>31.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2"/>
              </w:rPr>
              <w:t>ИТОГО (сумма строк с 1 по 30)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1595" w:rsidRDefault="0073159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1595" w:rsidRDefault="0073159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95" w:rsidRDefault="00870B6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96,00</w:t>
            </w:r>
          </w:p>
        </w:tc>
      </w:tr>
    </w:tbl>
    <w:p w:rsidR="00731595" w:rsidRDefault="00731595">
      <w:pPr>
        <w:framePr w:w="9586" w:wrap="notBeside" w:vAnchor="text" w:hAnchor="text" w:xAlign="center" w:y="1"/>
        <w:rPr>
          <w:sz w:val="2"/>
          <w:szCs w:val="2"/>
        </w:rPr>
      </w:pPr>
    </w:p>
    <w:p w:rsidR="00731595" w:rsidRDefault="00731595">
      <w:pPr>
        <w:rPr>
          <w:sz w:val="2"/>
          <w:szCs w:val="2"/>
        </w:rPr>
      </w:pPr>
    </w:p>
    <w:p w:rsidR="00731595" w:rsidRDefault="00870B66">
      <w:pPr>
        <w:pStyle w:val="20"/>
        <w:shd w:val="clear" w:color="auto" w:fill="auto"/>
        <w:spacing w:before="0" w:after="1080" w:line="274" w:lineRule="exact"/>
        <w:ind w:left="6200" w:right="360"/>
      </w:pPr>
      <w:r>
        <w:t xml:space="preserve">Приложение № 2 к </w:t>
      </w:r>
      <w:r>
        <w:lastRenderedPageBreak/>
        <w:t xml:space="preserve">постановлению Администрации </w:t>
      </w:r>
      <w:proofErr w:type="spellStart"/>
      <w:r>
        <w:t>Сысертского</w:t>
      </w:r>
      <w:proofErr w:type="spellEnd"/>
      <w:r>
        <w:t xml:space="preserve"> городского округа от 21.12.2017 № 894</w:t>
      </w:r>
    </w:p>
    <w:p w:rsidR="00731595" w:rsidRDefault="00870B66">
      <w:pPr>
        <w:pStyle w:val="50"/>
        <w:shd w:val="clear" w:color="auto" w:fill="auto"/>
        <w:spacing w:before="0" w:line="274" w:lineRule="exact"/>
        <w:ind w:left="20"/>
      </w:pPr>
      <w:r>
        <w:t>ПЕРЕЧЕНЬ</w:t>
      </w:r>
    </w:p>
    <w:p w:rsidR="00731595" w:rsidRDefault="00870B66">
      <w:pPr>
        <w:pStyle w:val="50"/>
        <w:shd w:val="clear" w:color="auto" w:fill="auto"/>
        <w:spacing w:before="0" w:line="274" w:lineRule="exact"/>
        <w:ind w:left="20"/>
      </w:pPr>
      <w:r>
        <w:t>должностей, относящихся к учебно-вспомогательным и рабочим специальностям</w:t>
      </w:r>
    </w:p>
    <w:p w:rsidR="00731595" w:rsidRDefault="00870B66">
      <w:pPr>
        <w:pStyle w:val="50"/>
        <w:shd w:val="clear" w:color="auto" w:fill="auto"/>
        <w:spacing w:before="0" w:after="480" w:line="274" w:lineRule="exact"/>
        <w:ind w:left="20"/>
      </w:pPr>
      <w:r>
        <w:t>образовательных учреждений</w:t>
      </w:r>
    </w:p>
    <w:p w:rsidR="00731595" w:rsidRDefault="00870B66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 w:line="274" w:lineRule="exact"/>
        <w:ind w:left="480"/>
        <w:jc w:val="both"/>
      </w:pPr>
      <w:r>
        <w:t>младший воспитатель;</w:t>
      </w:r>
    </w:p>
    <w:p w:rsidR="00731595" w:rsidRDefault="00870B66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 w:line="274" w:lineRule="exact"/>
        <w:ind w:left="480"/>
        <w:jc w:val="both"/>
      </w:pPr>
      <w:r>
        <w:t>повар, шеф-повар;</w:t>
      </w:r>
    </w:p>
    <w:p w:rsidR="00731595" w:rsidRDefault="00870B66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 w:line="274" w:lineRule="exact"/>
        <w:ind w:left="480"/>
        <w:jc w:val="both"/>
      </w:pPr>
      <w:r>
        <w:t>рабочий по кухне (кухонный работник);</w:t>
      </w:r>
    </w:p>
    <w:p w:rsidR="00731595" w:rsidRDefault="00870B66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 w:line="274" w:lineRule="exact"/>
        <w:ind w:left="480"/>
        <w:jc w:val="both"/>
      </w:pPr>
      <w:r>
        <w:t>завхоз;</w:t>
      </w:r>
    </w:p>
    <w:p w:rsidR="00731595" w:rsidRDefault="00870B66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 w:line="274" w:lineRule="exact"/>
        <w:ind w:left="480"/>
        <w:jc w:val="both"/>
      </w:pPr>
      <w:r>
        <w:t>сторож;</w:t>
      </w:r>
    </w:p>
    <w:p w:rsidR="00731595" w:rsidRDefault="00870B66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 w:line="274" w:lineRule="exact"/>
        <w:ind w:left="480"/>
        <w:jc w:val="both"/>
      </w:pPr>
      <w:r>
        <w:t>рабочий по стирке белья;</w:t>
      </w:r>
    </w:p>
    <w:p w:rsidR="00731595" w:rsidRDefault="00870B66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 w:line="274" w:lineRule="exact"/>
        <w:ind w:left="480"/>
        <w:jc w:val="both"/>
      </w:pPr>
      <w:r>
        <w:t>уборщица служебных помещений;</w:t>
      </w:r>
    </w:p>
    <w:p w:rsidR="00731595" w:rsidRDefault="00870B66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 w:line="274" w:lineRule="exact"/>
        <w:ind w:left="480"/>
        <w:jc w:val="both"/>
      </w:pPr>
      <w:r>
        <w:t>дворник;</w:t>
      </w:r>
    </w:p>
    <w:p w:rsidR="00731595" w:rsidRDefault="00870B66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 w:line="274" w:lineRule="exact"/>
        <w:ind w:left="480"/>
        <w:jc w:val="both"/>
      </w:pPr>
      <w:r>
        <w:t>кладовщик;</w:t>
      </w:r>
    </w:p>
    <w:p w:rsidR="00731595" w:rsidRDefault="00870B66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 w:line="274" w:lineRule="exact"/>
        <w:ind w:left="480"/>
        <w:jc w:val="both"/>
      </w:pPr>
      <w:r>
        <w:t>кастелянша;</w:t>
      </w:r>
    </w:p>
    <w:p w:rsidR="00731595" w:rsidRDefault="00870B66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 w:line="274" w:lineRule="exact"/>
        <w:ind w:left="480"/>
        <w:jc w:val="both"/>
      </w:pPr>
      <w:r>
        <w:t>рабочий по обслуживанию зданий;</w:t>
      </w:r>
      <w:bookmarkStart w:id="1" w:name="_GoBack"/>
      <w:bookmarkEnd w:id="1"/>
    </w:p>
    <w:sectPr w:rsidR="00731595">
      <w:pgSz w:w="11900" w:h="16840"/>
      <w:pgMar w:top="1137" w:right="449" w:bottom="1214" w:left="18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1C4" w:rsidRDefault="001651C4">
      <w:r>
        <w:separator/>
      </w:r>
    </w:p>
  </w:endnote>
  <w:endnote w:type="continuationSeparator" w:id="0">
    <w:p w:rsidR="001651C4" w:rsidRDefault="0016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1C4" w:rsidRDefault="001651C4"/>
  </w:footnote>
  <w:footnote w:type="continuationSeparator" w:id="0">
    <w:p w:rsidR="001651C4" w:rsidRDefault="001651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0899"/>
    <w:multiLevelType w:val="multilevel"/>
    <w:tmpl w:val="F75E8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1324B8"/>
    <w:multiLevelType w:val="multilevel"/>
    <w:tmpl w:val="B2FC0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31595"/>
    <w:rsid w:val="001651C4"/>
    <w:rsid w:val="001659A8"/>
    <w:rsid w:val="0066382C"/>
    <w:rsid w:val="00731595"/>
    <w:rsid w:val="0087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after="120" w:line="557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8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48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../../windows/tmp/FineReader12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966</Words>
  <Characters>5507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2018-06-06T04:30:00Z</dcterms:created>
  <dcterms:modified xsi:type="dcterms:W3CDTF">2018-06-06T04:33:00Z</dcterms:modified>
</cp:coreProperties>
</file>