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814" w:rsidRPr="00922814" w:rsidRDefault="00922814" w:rsidP="00922814">
      <w:pPr>
        <w:pStyle w:val="50"/>
        <w:shd w:val="clear" w:color="auto" w:fill="auto"/>
        <w:spacing w:after="37" w:line="280" w:lineRule="exact"/>
        <w:sectPr w:rsidR="00922814" w:rsidRPr="00922814">
          <w:pgSz w:w="12142" w:h="16969"/>
          <w:pgMar w:top="458" w:right="560" w:bottom="55" w:left="570" w:header="0" w:footer="3" w:gutter="0"/>
          <w:cols w:space="720"/>
          <w:noEndnote/>
          <w:docGrid w:linePitch="360"/>
        </w:sectPr>
      </w:pPr>
      <w:bookmarkStart w:id="0" w:name="_GoBack"/>
      <w:bookmarkEnd w:id="0"/>
      <w:r w:rsidRPr="00922814">
        <w:rPr>
          <w:noProof/>
          <w:lang w:eastAsia="ru-RU"/>
        </w:rPr>
        <w:drawing>
          <wp:anchor distT="0" distB="0" distL="63500" distR="63500" simplePos="0" relativeHeight="251664384" behindDoc="1" locked="0" layoutInCell="1" allowOverlap="1">
            <wp:simplePos x="0" y="0"/>
            <wp:positionH relativeFrom="margin">
              <wp:posOffset>-286385</wp:posOffset>
            </wp:positionH>
            <wp:positionV relativeFrom="paragraph">
              <wp:posOffset>4169410</wp:posOffset>
            </wp:positionV>
            <wp:extent cx="7459345" cy="4769485"/>
            <wp:effectExtent l="0" t="0" r="8255" b="0"/>
            <wp:wrapTopAndBottom/>
            <wp:docPr id="6" name="Рисунок 6" descr="C:\Users\USER\Desktop\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media\image12.jpeg"/>
                    <pic:cNvPicPr>
                      <a:picLocks noChangeAspect="1" noChangeArrowheads="1"/>
                    </pic:cNvPicPr>
                  </pic:nvPicPr>
                  <pic:blipFill>
                    <a:blip r:embed="rId5">
                      <a:extLst>
                        <a:ext uri="{28A0092B-C50C-407E-A947-70E740481C1C}">
                          <a14:useLocalDpi xmlns:a14="http://schemas.microsoft.com/office/drawing/2010/main" val="0"/>
                        </a:ext>
                      </a:extLst>
                    </a:blip>
                    <a:srcRect r="-385" b="6183"/>
                    <a:stretch>
                      <a:fillRect/>
                    </a:stretch>
                  </pic:blipFill>
                  <pic:spPr bwMode="auto">
                    <a:xfrm>
                      <a:off x="0" y="0"/>
                      <a:ext cx="7459345" cy="4769485"/>
                    </a:xfrm>
                    <a:prstGeom prst="rect">
                      <a:avLst/>
                    </a:prstGeom>
                    <a:noFill/>
                  </pic:spPr>
                </pic:pic>
              </a:graphicData>
            </a:graphic>
            <wp14:sizeRelH relativeFrom="page">
              <wp14:pctWidth>0</wp14:pctWidth>
            </wp14:sizeRelH>
            <wp14:sizeRelV relativeFrom="page">
              <wp14:pctHeight>0</wp14:pctHeight>
            </wp14:sizeRelV>
          </wp:anchor>
        </w:drawing>
      </w:r>
      <w:r w:rsidRPr="00922814">
        <w:rPr>
          <w:noProof/>
          <w:lang w:eastAsia="ru-RU"/>
        </w:rPr>
        <w:drawing>
          <wp:anchor distT="0" distB="243840" distL="1350010" distR="890270" simplePos="0" relativeHeight="251659264" behindDoc="1" locked="0" layoutInCell="1" allowOverlap="1">
            <wp:simplePos x="0" y="0"/>
            <wp:positionH relativeFrom="margin">
              <wp:posOffset>1350010</wp:posOffset>
            </wp:positionH>
            <wp:positionV relativeFrom="paragraph">
              <wp:posOffset>2005330</wp:posOffset>
            </wp:positionV>
            <wp:extent cx="4754880" cy="469265"/>
            <wp:effectExtent l="0" t="0" r="7620" b="6985"/>
            <wp:wrapTopAndBottom/>
            <wp:docPr id="5" name="Рисунок 5" descr="C:\Users\USER\Desktop\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edia\image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4880" cy="469265"/>
                    </a:xfrm>
                    <a:prstGeom prst="rect">
                      <a:avLst/>
                    </a:prstGeom>
                    <a:noFill/>
                  </pic:spPr>
                </pic:pic>
              </a:graphicData>
            </a:graphic>
            <wp14:sizeRelH relativeFrom="page">
              <wp14:pctWidth>0</wp14:pctWidth>
            </wp14:sizeRelH>
            <wp14:sizeRelV relativeFrom="page">
              <wp14:pctHeight>0</wp14:pctHeight>
            </wp14:sizeRelV>
          </wp:anchor>
        </w:drawing>
      </w:r>
      <w:r w:rsidRPr="00922814">
        <w:rPr>
          <w:noProof/>
          <w:lang w:eastAsia="ru-RU"/>
        </w:rPr>
        <w:drawing>
          <wp:anchor distT="0" distB="85090" distL="2145665" distR="1715770" simplePos="0" relativeHeight="251660288" behindDoc="1" locked="0" layoutInCell="1" allowOverlap="1">
            <wp:simplePos x="0" y="0"/>
            <wp:positionH relativeFrom="margin">
              <wp:posOffset>2145665</wp:posOffset>
            </wp:positionH>
            <wp:positionV relativeFrom="paragraph">
              <wp:posOffset>2715895</wp:posOffset>
            </wp:positionV>
            <wp:extent cx="3133090" cy="572770"/>
            <wp:effectExtent l="0" t="0" r="0" b="0"/>
            <wp:wrapTopAndBottom/>
            <wp:docPr id="4" name="Рисунок 4" descr="C:\Users\USER\Deskto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edia\image8.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3090" cy="572770"/>
                    </a:xfrm>
                    <a:prstGeom prst="rect">
                      <a:avLst/>
                    </a:prstGeom>
                    <a:noFill/>
                  </pic:spPr>
                </pic:pic>
              </a:graphicData>
            </a:graphic>
            <wp14:sizeRelH relativeFrom="page">
              <wp14:pctWidth>0</wp14:pctWidth>
            </wp14:sizeRelH>
            <wp14:sizeRelV relativeFrom="page">
              <wp14:pctHeight>0</wp14:pctHeight>
            </wp14:sizeRelV>
          </wp:anchor>
        </w:drawing>
      </w:r>
      <w:r w:rsidRPr="00922814">
        <w:rPr>
          <w:noProof/>
          <w:lang w:eastAsia="ru-RU"/>
        </w:rPr>
        <w:drawing>
          <wp:anchor distT="0" distB="463550" distL="1393190" distR="63500" simplePos="0" relativeHeight="251661312" behindDoc="1" locked="0" layoutInCell="1" allowOverlap="1">
            <wp:simplePos x="0" y="0"/>
            <wp:positionH relativeFrom="margin">
              <wp:posOffset>1393190</wp:posOffset>
            </wp:positionH>
            <wp:positionV relativeFrom="paragraph">
              <wp:posOffset>3416935</wp:posOffset>
            </wp:positionV>
            <wp:extent cx="2292350" cy="292735"/>
            <wp:effectExtent l="0" t="0" r="0" b="0"/>
            <wp:wrapTopAndBottom/>
            <wp:docPr id="3" name="Рисунок 3" descr="C:\Users\USER\Desktop\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edia\image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2350" cy="292735"/>
                    </a:xfrm>
                    <a:prstGeom prst="rect">
                      <a:avLst/>
                    </a:prstGeom>
                    <a:noFill/>
                  </pic:spPr>
                </pic:pic>
              </a:graphicData>
            </a:graphic>
            <wp14:sizeRelH relativeFrom="page">
              <wp14:pctWidth>0</wp14:pctWidth>
            </wp14:sizeRelH>
            <wp14:sizeRelV relativeFrom="page">
              <wp14:pctHeight>0</wp14:pctHeight>
            </wp14:sizeRelV>
          </wp:anchor>
        </w:drawing>
      </w:r>
      <w:r w:rsidRPr="00922814">
        <w:rPr>
          <w:noProof/>
          <w:lang w:eastAsia="ru-RU"/>
        </w:rPr>
        <w:drawing>
          <wp:anchor distT="0" distB="463550" distL="63500" distR="63500" simplePos="0" relativeHeight="251662336" behindDoc="1" locked="0" layoutInCell="1" allowOverlap="1">
            <wp:simplePos x="0" y="0"/>
            <wp:positionH relativeFrom="margin">
              <wp:posOffset>3688080</wp:posOffset>
            </wp:positionH>
            <wp:positionV relativeFrom="paragraph">
              <wp:posOffset>3422650</wp:posOffset>
            </wp:positionV>
            <wp:extent cx="609600" cy="286385"/>
            <wp:effectExtent l="0" t="0" r="0" b="0"/>
            <wp:wrapTopAndBottom/>
            <wp:docPr id="2" name="Рисунок 2" descr="C:\Users\USER\Desktop\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edia\image1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286385"/>
                    </a:xfrm>
                    <a:prstGeom prst="rect">
                      <a:avLst/>
                    </a:prstGeom>
                    <a:noFill/>
                  </pic:spPr>
                </pic:pic>
              </a:graphicData>
            </a:graphic>
            <wp14:sizeRelH relativeFrom="page">
              <wp14:pctWidth>0</wp14:pctWidth>
            </wp14:sizeRelH>
            <wp14:sizeRelV relativeFrom="page">
              <wp14:pctHeight>0</wp14:pctHeight>
            </wp14:sizeRelV>
          </wp:anchor>
        </w:drawing>
      </w:r>
      <w:r w:rsidRPr="00922814">
        <w:rPr>
          <w:noProof/>
          <w:lang w:eastAsia="ru-RU"/>
        </w:rPr>
        <w:drawing>
          <wp:anchor distT="0" distB="463550" distL="408940" distR="1014730" simplePos="0" relativeHeight="251663360" behindDoc="1" locked="0" layoutInCell="1" allowOverlap="1">
            <wp:simplePos x="0" y="0"/>
            <wp:positionH relativeFrom="margin">
              <wp:posOffset>4304030</wp:posOffset>
            </wp:positionH>
            <wp:positionV relativeFrom="paragraph">
              <wp:posOffset>3371215</wp:posOffset>
            </wp:positionV>
            <wp:extent cx="1676400" cy="335280"/>
            <wp:effectExtent l="0" t="0" r="0" b="7620"/>
            <wp:wrapTopAndBottom/>
            <wp:docPr id="1" name="Рисунок 1" descr="C:\Users\USER\Desktop\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edia\image1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335280"/>
                    </a:xfrm>
                    <a:prstGeom prst="rect">
                      <a:avLst/>
                    </a:prstGeom>
                    <a:noFill/>
                  </pic:spPr>
                </pic:pic>
              </a:graphicData>
            </a:graphic>
            <wp14:sizeRelH relativeFrom="page">
              <wp14:pctWidth>0</wp14:pctWidth>
            </wp14:sizeRelH>
            <wp14:sizeRelV relativeFrom="page">
              <wp14:pctHeight>0</wp14:pctHeight>
            </wp14:sizeRelV>
          </wp:anchor>
        </w:drawing>
      </w:r>
    </w:p>
    <w:p w:rsidR="00922814" w:rsidRPr="00922814" w:rsidRDefault="00922814" w:rsidP="00922814">
      <w:pPr>
        <w:ind w:left="260" w:right="280" w:firstLine="140"/>
        <w:rPr>
          <w:rFonts w:ascii="Times New Roman" w:hAnsi="Times New Roman" w:cs="Times New Roman"/>
          <w:sz w:val="28"/>
          <w:szCs w:val="28"/>
        </w:rPr>
      </w:pPr>
      <w:r w:rsidRPr="00922814">
        <w:rPr>
          <w:rFonts w:ascii="Times New Roman" w:hAnsi="Times New Roman" w:cs="Times New Roman"/>
          <w:sz w:val="28"/>
          <w:szCs w:val="28"/>
        </w:rPr>
        <w:lastRenderedPageBreak/>
        <w:t>Работа по экономическому воспитанию дошкольников невозможна без участия родителей, их заинтересованности, понимания важности проблемы.</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Первое, что важно помнить, обдумывая стратегию «финансового» воспитания ребенка, это идею о взаимосвязи общего стиля воспитания и частных вопросов.</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Обладание «имуществом» развивает в людях чувство ответственности за него, и это совсем не плохой путь к развитию самостоятельности мышления.</w:t>
      </w:r>
    </w:p>
    <w:p w:rsidR="00922814" w:rsidRPr="00922814" w:rsidRDefault="00922814" w:rsidP="00922814">
      <w:pPr>
        <w:pStyle w:val="40"/>
        <w:shd w:val="clear" w:color="auto" w:fill="auto"/>
        <w:ind w:left="260" w:firstLine="140"/>
        <w:jc w:val="both"/>
        <w:rPr>
          <w:sz w:val="28"/>
          <w:szCs w:val="28"/>
        </w:rPr>
      </w:pPr>
      <w:r w:rsidRPr="00922814">
        <w:rPr>
          <w:color w:val="000000"/>
          <w:sz w:val="28"/>
          <w:szCs w:val="28"/>
          <w:lang w:eastAsia="ru-RU" w:bidi="ru-RU"/>
        </w:rPr>
        <w:t>Отсюда вытекает первый принцип «финансового воспитания»:</w:t>
      </w:r>
    </w:p>
    <w:p w:rsidR="00922814" w:rsidRPr="00922814" w:rsidRDefault="00922814" w:rsidP="00922814">
      <w:pPr>
        <w:numPr>
          <w:ilvl w:val="0"/>
          <w:numId w:val="1"/>
        </w:numPr>
        <w:tabs>
          <w:tab w:val="left" w:pos="846"/>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Соблюдать гарантии неприкосновенности частной собственности. Тем, что принадлежит ребенку, может распоряжаться только он сам. Причем, это относится не только к деньгам, но и к игрушкам, книжкам и т.д.</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То есть, если оговорено, что данная вещь принадлежит ребенку - нельзя ругать его за то, что он вздумал ее подарить кому-то, или обменять, или просто испортил. Только осознание последствий своего поступка может в дальнейшем удержать ребенка от неверного шага. Иными словами, пусть лучше обнаружит, что зря подарил другу новенький самосвал, чем лет через 20 - что опрометчиво расстался с автомобилем или квартирой. Естественно, при появлении той или иной вещи, надо попробовать найти ей «хозяина» (чья она? она в личном пользовании или в частом?) и ненавязчиво объяснить ребенку, что он может с этой вещью делать, как распоряжаться ею и т.д. Можно вспомнить и свое детство, рассказать, как лично берегли (или не берегли) свои игрушки, и что из этого получилось. Иными словами, прорисовать перспективу «жизни» той или (иной вещи). Тогда ребенок будет готов к тем неожиданностям, с которыми может столкнуться (потерялась, разбилась, порвалась - или: сохранилась так хорошо, что служила много лет, и была самой любимой).</w:t>
      </w:r>
    </w:p>
    <w:p w:rsidR="00922814" w:rsidRPr="00922814" w:rsidRDefault="00922814" w:rsidP="00922814">
      <w:pPr>
        <w:numPr>
          <w:ilvl w:val="0"/>
          <w:numId w:val="1"/>
        </w:numPr>
        <w:tabs>
          <w:tab w:val="left" w:pos="856"/>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Принять все убытки заранее. Никакой опыт не бывает бесплатным. Задать себе вопрос: согласны ли «потерять» энную сумму сейчас, когда многое поправимо, чем столкнуться с необратимой ситуацией в дальнейшем? В конце концов, любые курсы усовершенствования работают за плату. Помните, что с нами ребенок учится, имея «страховку», - которой у него, возможно, не будет в дальнейшем. Поэтому пусть он при нас совершит как можно больше ошибок! Наша задача здесь - не ругать и укорять, А разбирать эти случаи с чисто исследовательской целью. Когда ребенок поймет, что мы хотим ему помочь, он будет прислушиваться к нашим советам</w:t>
      </w:r>
    </w:p>
    <w:p w:rsidR="00922814" w:rsidRPr="00922814" w:rsidRDefault="00922814" w:rsidP="00922814">
      <w:pPr>
        <w:numPr>
          <w:ilvl w:val="0"/>
          <w:numId w:val="1"/>
        </w:numPr>
        <w:tabs>
          <w:tab w:val="left" w:pos="86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 xml:space="preserve">Всегда объяснять, почему потратить деньги можно именно таким образом. В покупке важна не она сама, а обсуждение вокруг нее - возможные варианты, соотношение качества и стоимости, ее влияние на отношения с другими («Теперь ты сможешь пригласить своих друзей и послушать этот диск вместе с ними!»). Это приучает ребенка выбирать, а </w:t>
      </w:r>
      <w:r w:rsidRPr="00922814">
        <w:rPr>
          <w:rFonts w:ascii="Times New Roman" w:hAnsi="Times New Roman" w:cs="Times New Roman"/>
          <w:sz w:val="28"/>
          <w:szCs w:val="28"/>
        </w:rPr>
        <w:lastRenderedPageBreak/>
        <w:t>значит, анализировать существующие альтернативы. Советоваться с ним и при совместных (или только наших!) покупках. Польза двойная: можно будет увидеть, каков ход его мыслей, что для него является критерием успешности покупки («как у всех», «как ни у кого», «очень дешево», «выглядит дорого», «все ахнут» и т.д.) и получить иной взгляд со стороны.</w:t>
      </w:r>
    </w:p>
    <w:p w:rsidR="00922814" w:rsidRPr="00922814" w:rsidRDefault="00922814" w:rsidP="00922814">
      <w:pPr>
        <w:numPr>
          <w:ilvl w:val="0"/>
          <w:numId w:val="1"/>
        </w:numPr>
        <w:tabs>
          <w:tab w:val="left" w:pos="86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Четко соблюдать договоренность: никаких «дополнительных» финансовых вливаний, если ребенок нерационально распорядился первичной суммой; всегда надо отдавать обещанное, в противном случае - не обещать невыполнимого. Самая распространенная ошибка родителей - это компенсация утерянного (неправильно потраченного) ребенком.</w:t>
      </w:r>
    </w:p>
    <w:p w:rsidR="00922814" w:rsidRPr="00922814" w:rsidRDefault="00922814" w:rsidP="00922814">
      <w:pPr>
        <w:numPr>
          <w:ilvl w:val="0"/>
          <w:numId w:val="1"/>
        </w:numPr>
        <w:tabs>
          <w:tab w:val="left" w:pos="861"/>
        </w:tabs>
        <w:spacing w:line="341" w:lineRule="exact"/>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Обязательно определять систему финансирования ребенка. Чем раньше он получит в свои руки деньги, тем лучше! (Оптимально - с З-х лет). Ведь для того, чтобы научиться чему- то, (ну, например, выращивать цветы, разговаривать по телефону и т.д.) надо делать это как можно чаще. Навык формируется при непосредственном действии и его многократном повторении!</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На основании вышеизложенных принципов разработана система финансового обучения ребенка. Вот ее суть. Система финансирования, (карманные деньги).</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Главный тезис: Карманные деньги - это те средства, распоряжаться которыми ребенок может по своему усмотрению, несмотря иногда и на советы!!! Всегда надо помнить, что это не способ поощрения или наказания, а средство развития определенных навыков, своеобразный инструмент - такой же, как нож или вилка (для еды), молоток (для забивания гвоздей), лейка (для поливки цветов).</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Какие позиции надо определить в первую очередь? - периодичность выдаваемых средств - размер (сумма) - что входит в перечень затрат - штрафные санкции. Периодичность выдаваемых средств: оптимально - еженедельно. Размер: естественно, чем меньше ребенок, тем меньше сумма. Исходить надо из своих возможностей, но поинтересоваться у ребенка, какая сумма бы его устроила.</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Этим определяться его запросы. Если запросы сильно высоки (часто дети, кстати, не очень требовательны), вместе нужно откорректировать их, объяснив, что можем выделить, только, определенные средства. Что входит в перечень затрат (или: что ребенок может и что должен покупать на эти деньги). Надо напоминать ребенку почаще, что деньги - это средство для получения чего-то, а не цель сами по себе. (Многие дети мечтают стать богатыми, лучше, если они будут мечтать иметь деньги, чтобы построить корабль, открыть школу, путешествовать и т.д.)</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Обязательно надо интересоваться, куда потрачены деньги или оплачены ли необходимые расходы. Однако нельзя настаивать на полном отчете о личных тратах - надо уважать тайны ребенка, его возможные промахи. Если он потратил свои деньги «не так»- надо объяснить, как надо (или как сделали бы вы) и почему именно так. Не надо жалеть ребенка, если он ошибся (не так потратил, обсчитался и т.д.). Лучше обсудить, почему так получилось, что он не учел. Посочувствовать: « Ну. что ж...» Никогда не предлагать финансовую компенсацию.</w:t>
      </w:r>
    </w:p>
    <w:p w:rsidR="00922814" w:rsidRPr="00922814" w:rsidRDefault="00922814" w:rsidP="00922814">
      <w:pPr>
        <w:ind w:left="260" w:right="280" w:firstLine="300"/>
        <w:jc w:val="both"/>
        <w:rPr>
          <w:rFonts w:ascii="Times New Roman" w:hAnsi="Times New Roman" w:cs="Times New Roman"/>
          <w:sz w:val="28"/>
          <w:szCs w:val="28"/>
        </w:rPr>
      </w:pPr>
      <w:r w:rsidRPr="00922814">
        <w:rPr>
          <w:rFonts w:ascii="Times New Roman" w:hAnsi="Times New Roman" w:cs="Times New Roman"/>
          <w:sz w:val="28"/>
          <w:szCs w:val="28"/>
        </w:rPr>
        <w:t>Ограничиться психологической. Если потерял - никогда не ругать, иначе он будет бояться «связываться с деньгами». Сказать просто, что с вами такое тоже бывало, и не раз.</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Система штрафов - это что-то вроде деловой игры, когда убытки хоть и не смертельные, но весьма неприятные. Такая игра может послужить неплохой диагностической процедурой для ребенка. Это покажет, насколько он готов к материальной ответственности за свои действия, насколько внимателен, самостоятелен и справедлив к потребностям других.</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Как считает Орлова И.Ю., дети знакомятся с понятием «штраф» в общественном транспорте, когда некоторые люди не платят за билет. Обычно первое упоминание о штрафах возникает в случае, когда вы даете ребенку деньги в долг. Если вы дали ребенку денег в долг - обязательно требуйте возврата всей суммы в срок. Сразу надо оговорить штрафные проценты (пени) и не стесняться настаивать на их выплате.</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Пусть ребенок поймет, что за невыполненные обязательства надо платить. Лучше закрепить свое соглашение письменно (распиской). (Это повышает ответственность ребенка за данное слово и позволит ему в будущем внимательнее относиться к чужим обещаниям, настаивать на соблюдении юридических норм). Итак, что же дает детям система самостоятельного распоряжения деньгами? По материалам Золотаревой А.В.</w:t>
      </w:r>
    </w:p>
    <w:p w:rsidR="00922814" w:rsidRPr="00922814" w:rsidRDefault="00922814" w:rsidP="00922814">
      <w:pPr>
        <w:numPr>
          <w:ilvl w:val="0"/>
          <w:numId w:val="2"/>
        </w:numPr>
        <w:tabs>
          <w:tab w:val="left" w:pos="85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Умение считать (в прямом арифметическом смысле: складывать, умножать, делить и т.д.)</w:t>
      </w:r>
    </w:p>
    <w:p w:rsidR="00922814" w:rsidRPr="00922814" w:rsidRDefault="00922814" w:rsidP="00922814">
      <w:pPr>
        <w:numPr>
          <w:ilvl w:val="0"/>
          <w:numId w:val="2"/>
        </w:numPr>
        <w:tabs>
          <w:tab w:val="left" w:pos="858"/>
        </w:tabs>
        <w:spacing w:line="341" w:lineRule="exact"/>
        <w:ind w:left="260" w:firstLine="280"/>
        <w:jc w:val="both"/>
        <w:rPr>
          <w:rFonts w:ascii="Times New Roman" w:hAnsi="Times New Roman" w:cs="Times New Roman"/>
          <w:sz w:val="28"/>
          <w:szCs w:val="28"/>
        </w:rPr>
      </w:pPr>
      <w:r w:rsidRPr="00922814">
        <w:rPr>
          <w:rFonts w:ascii="Times New Roman" w:hAnsi="Times New Roman" w:cs="Times New Roman"/>
          <w:sz w:val="28"/>
          <w:szCs w:val="28"/>
        </w:rPr>
        <w:t>3нание о соотношении стоимости вещей (услуг)</w:t>
      </w:r>
    </w:p>
    <w:p w:rsidR="00922814" w:rsidRPr="00922814" w:rsidRDefault="00922814" w:rsidP="00922814">
      <w:pPr>
        <w:numPr>
          <w:ilvl w:val="0"/>
          <w:numId w:val="2"/>
        </w:numPr>
        <w:tabs>
          <w:tab w:val="left" w:pos="86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Умение выбирать (между двумя «хочется», между нужным и необходимым, хорошим и плохим и т.д.). Умение выбирать развивает мышление и способности анализировать.</w:t>
      </w:r>
    </w:p>
    <w:p w:rsidR="00922814" w:rsidRPr="00922814" w:rsidRDefault="00922814" w:rsidP="00922814">
      <w:pPr>
        <w:numPr>
          <w:ilvl w:val="0"/>
          <w:numId w:val="2"/>
        </w:numPr>
        <w:tabs>
          <w:tab w:val="left" w:pos="86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Умение отказываться (от менее нужного, от некачественного, от менее ценного — и соответственно определять приоритеты)</w:t>
      </w:r>
    </w:p>
    <w:p w:rsidR="00922814" w:rsidRPr="00922814" w:rsidRDefault="00922814" w:rsidP="00922814">
      <w:pPr>
        <w:numPr>
          <w:ilvl w:val="0"/>
          <w:numId w:val="2"/>
        </w:numPr>
        <w:tabs>
          <w:tab w:val="left" w:pos="875"/>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Повышение самооценки, чувства собственного достоинства. Как любой навык (знание, умение) -новый опыт прибавляет уверенности («Я сам что-то решаю»). Мера психологической зрелости — это мера ответственности. Чтобы почувствовать себя взрослым, надо познать себя через действие, через проявление себя в тех или иных ситуациях. Механизм здесь таков: поступок - последствия - осознание - понимание - развитие - психологическая зрелость - новый, уже более зрелый поступок.</w:t>
      </w:r>
    </w:p>
    <w:p w:rsidR="00922814" w:rsidRPr="00922814" w:rsidRDefault="00922814" w:rsidP="00922814">
      <w:pPr>
        <w:numPr>
          <w:ilvl w:val="0"/>
          <w:numId w:val="2"/>
        </w:numPr>
        <w:tabs>
          <w:tab w:val="left" w:pos="861"/>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Познание себя. Иногда дети с удивлением обнаруживают, что они не так добры, как о себе думали; не так беспомощны, как предполагали — все это ведет к рефлексии.</w:t>
      </w:r>
    </w:p>
    <w:p w:rsidR="00922814" w:rsidRPr="00922814" w:rsidRDefault="00922814" w:rsidP="00922814">
      <w:pPr>
        <w:numPr>
          <w:ilvl w:val="0"/>
          <w:numId w:val="2"/>
        </w:numPr>
        <w:tabs>
          <w:tab w:val="left" w:pos="870"/>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Познание других. Чем раньше ребенок осознает, что денежные отношения иногда являются «лакмусовой бумажкой» и для дружбы, и для любви, тем меньше ошибок и провокаций совершит он в дальнейшем. Уважение интересов других — тоже важно. Осознав, как иногда трудно лишиться части своей собственности, не будет претендовать на собственность другого (в том числе и на вашу).</w:t>
      </w:r>
    </w:p>
    <w:p w:rsidR="00922814" w:rsidRPr="00922814" w:rsidRDefault="00922814" w:rsidP="00922814">
      <w:pPr>
        <w:numPr>
          <w:ilvl w:val="0"/>
          <w:numId w:val="2"/>
        </w:numPr>
        <w:tabs>
          <w:tab w:val="left" w:pos="870"/>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Радость благотворительности, безвозмездной помощи другим. Это важно! Можно даже предложить ребенку пожертвовать часть его средств на добрые дела и посмотреть, как он к этому отнесется (хороший тест для родителей — кого же мы вырастили? Что нас ждет в старости?).</w:t>
      </w:r>
    </w:p>
    <w:p w:rsidR="00922814" w:rsidRPr="00922814" w:rsidRDefault="00922814" w:rsidP="00922814">
      <w:pPr>
        <w:numPr>
          <w:ilvl w:val="0"/>
          <w:numId w:val="2"/>
        </w:numPr>
        <w:tabs>
          <w:tab w:val="left" w:pos="866"/>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Возможность проявить себя «на равных» в отношениях с родителями (заключение договоров, одалживание, возможность «скинуться» на общее дело и т.д.). Здесь — база для становления субъектности ребенка.</w:t>
      </w:r>
    </w:p>
    <w:p w:rsidR="00922814" w:rsidRPr="00922814" w:rsidRDefault="00922814" w:rsidP="00922814">
      <w:pPr>
        <w:numPr>
          <w:ilvl w:val="0"/>
          <w:numId w:val="2"/>
        </w:numPr>
        <w:tabs>
          <w:tab w:val="left" w:pos="1023"/>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Знакомство с основными финансовыми понятиями — «долговое обязательство», «кредит», «договор», «расписка» и т.д. Современному человеку наряду со знанием компьютера и иностранного языка сегодня также необходимы начальные знания в финансовой сфере. Рынок есть рынок... К тому же не исключен вариант, что обучение отношениям с деньгами станет для ребенка первой ступенькой в выборе сферы профессиональной деятельности.</w:t>
      </w:r>
    </w:p>
    <w:p w:rsidR="00922814" w:rsidRPr="00922814" w:rsidRDefault="00922814" w:rsidP="00922814">
      <w:pPr>
        <w:numPr>
          <w:ilvl w:val="0"/>
          <w:numId w:val="2"/>
        </w:numPr>
        <w:tabs>
          <w:tab w:val="left" w:pos="1023"/>
        </w:tabs>
        <w:spacing w:line="341" w:lineRule="exact"/>
        <w:ind w:left="260" w:right="280" w:firstLine="280"/>
        <w:jc w:val="both"/>
        <w:rPr>
          <w:rFonts w:ascii="Times New Roman" w:hAnsi="Times New Roman" w:cs="Times New Roman"/>
          <w:sz w:val="28"/>
          <w:szCs w:val="28"/>
        </w:rPr>
      </w:pPr>
      <w:r w:rsidRPr="00922814">
        <w:rPr>
          <w:rFonts w:ascii="Times New Roman" w:hAnsi="Times New Roman" w:cs="Times New Roman"/>
          <w:sz w:val="28"/>
          <w:szCs w:val="28"/>
        </w:rPr>
        <w:t>Умение просчитывать свои действия, видеть последствия того или иного решения. Анализируя все вышеизложенное, можно сделать объективный вывод о необходимости планомерного экономического воспитания детей. Рассмотренный вариант наглядно показывает целесообразность применения игр с использованием экономических моментов не только в до</w:t>
      </w:r>
      <w:r w:rsidRPr="00922814">
        <w:rPr>
          <w:rStyle w:val="21"/>
          <w:rFonts w:eastAsia="Tahoma"/>
          <w:sz w:val="28"/>
          <w:szCs w:val="28"/>
        </w:rPr>
        <w:t>ш</w:t>
      </w:r>
      <w:r w:rsidRPr="00922814">
        <w:rPr>
          <w:rFonts w:ascii="Times New Roman" w:hAnsi="Times New Roman" w:cs="Times New Roman"/>
          <w:sz w:val="28"/>
          <w:szCs w:val="28"/>
        </w:rPr>
        <w:t>кольных учреждениях, но и в семье.</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Результатом осмысления зарубежного опыта, традиций народной педагогики, трудов отечественных педагогов, являются еще несколько практических советов родителям, которые стремятся воспитать социально адаптированных в современных экономических условиях детей.</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Воспитать социально адаптированных в современных экономических условиях детей. Эти советы - результат осмысления зарубежного опыта, традиций народной педагогики, трудов отечественных педагогов и многолетней работы с дошкольниками.</w:t>
      </w:r>
    </w:p>
    <w:p w:rsidR="00922814" w:rsidRPr="00922814" w:rsidRDefault="00922814" w:rsidP="00922814">
      <w:pPr>
        <w:pStyle w:val="40"/>
        <w:shd w:val="clear" w:color="auto" w:fill="auto"/>
        <w:ind w:right="40"/>
        <w:jc w:val="center"/>
        <w:rPr>
          <w:sz w:val="28"/>
          <w:szCs w:val="28"/>
        </w:rPr>
      </w:pPr>
      <w:r w:rsidRPr="00922814">
        <w:rPr>
          <w:rStyle w:val="4Calibri14pt-1pt"/>
          <w:rFonts w:ascii="Times New Roman" w:hAnsi="Times New Roman" w:cs="Times New Roman"/>
        </w:rPr>
        <w:t xml:space="preserve">1. </w:t>
      </w:r>
      <w:r w:rsidRPr="00922814">
        <w:rPr>
          <w:color w:val="000000"/>
          <w:sz w:val="28"/>
          <w:szCs w:val="28"/>
          <w:lang w:eastAsia="ru-RU" w:bidi="ru-RU"/>
        </w:rPr>
        <w:t>Рассказывайте детям о своей работе</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Дети не осознают связь между трудом и деньгами, если не будут знать, кем работают их родители, как зарабатывают средства к существованию. Вы довольны своей работой зарплатой? Поделитесь этой радостью с ребенком. Если работа вам не нравится, но приносит материальное благополучие, скажите об этом малышу.</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922814" w:rsidRPr="00922814" w:rsidRDefault="00922814" w:rsidP="00922814">
      <w:pPr>
        <w:pStyle w:val="40"/>
        <w:shd w:val="clear" w:color="auto" w:fill="auto"/>
        <w:spacing w:line="346" w:lineRule="exact"/>
        <w:ind w:right="40"/>
        <w:jc w:val="center"/>
        <w:rPr>
          <w:sz w:val="28"/>
          <w:szCs w:val="28"/>
        </w:rPr>
      </w:pPr>
      <w:r w:rsidRPr="00922814">
        <w:rPr>
          <w:rStyle w:val="4Calibri14pt-1pt"/>
          <w:rFonts w:ascii="Times New Roman" w:hAnsi="Times New Roman" w:cs="Times New Roman"/>
        </w:rPr>
        <w:t>2</w:t>
      </w:r>
      <w:r w:rsidRPr="00922814">
        <w:rPr>
          <w:color w:val="000000"/>
          <w:sz w:val="28"/>
          <w:szCs w:val="28"/>
          <w:lang w:eastAsia="ru-RU" w:bidi="ru-RU"/>
        </w:rPr>
        <w:t>. Нескрывайте от детей свое материальное положение</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 xml:space="preserve">Конечно, ребенку нет необходимости вникать во все нюансы семейного бюджета, но </w:t>
      </w:r>
      <w:r w:rsidRPr="00922814">
        <w:rPr>
          <w:rStyle w:val="20"/>
          <w:rFonts w:eastAsia="Tahoma"/>
          <w:sz w:val="28"/>
          <w:szCs w:val="28"/>
        </w:rPr>
        <w:t>он</w:t>
      </w:r>
      <w:r w:rsidRPr="00922814">
        <w:rPr>
          <w:rFonts w:ascii="Times New Roman" w:hAnsi="Times New Roman" w:cs="Times New Roman"/>
          <w:sz w:val="28"/>
          <w:szCs w:val="28"/>
        </w:rPr>
        <w:t xml:space="preserve">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Наградой вам будут вопросы сына или дочери «а можем ли мы себе это позволить?», «не очень ли это дорого?».</w:t>
      </w:r>
    </w:p>
    <w:p w:rsidR="00922814" w:rsidRPr="00922814" w:rsidRDefault="00922814" w:rsidP="00922814">
      <w:pPr>
        <w:pStyle w:val="40"/>
        <w:shd w:val="clear" w:color="auto" w:fill="auto"/>
        <w:spacing w:line="346" w:lineRule="exact"/>
        <w:ind w:right="40"/>
        <w:jc w:val="center"/>
        <w:rPr>
          <w:sz w:val="28"/>
          <w:szCs w:val="28"/>
        </w:rPr>
      </w:pPr>
      <w:r w:rsidRPr="00922814">
        <w:rPr>
          <w:rStyle w:val="4Calibri14pt-1pt"/>
          <w:rFonts w:ascii="Times New Roman" w:hAnsi="Times New Roman" w:cs="Times New Roman"/>
        </w:rPr>
        <w:t>В</w:t>
      </w:r>
      <w:r w:rsidRPr="00922814">
        <w:rPr>
          <w:color w:val="000000"/>
          <w:sz w:val="28"/>
          <w:szCs w:val="28"/>
          <w:lang w:eastAsia="ru-RU" w:bidi="ru-RU"/>
        </w:rPr>
        <w:t>.Не приучайте детей к излишествам</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 Подумайте о будущем. Научите малыша ограничивать себя.</w:t>
      </w:r>
    </w:p>
    <w:p w:rsidR="00922814" w:rsidRPr="00922814" w:rsidRDefault="00922814" w:rsidP="00922814">
      <w:pPr>
        <w:pStyle w:val="40"/>
        <w:shd w:val="clear" w:color="auto" w:fill="auto"/>
        <w:spacing w:line="346" w:lineRule="exact"/>
        <w:ind w:left="2720"/>
        <w:jc w:val="both"/>
        <w:rPr>
          <w:sz w:val="28"/>
          <w:szCs w:val="28"/>
        </w:rPr>
      </w:pPr>
      <w:r w:rsidRPr="00922814">
        <w:rPr>
          <w:rStyle w:val="4Calibri14pt-1pt"/>
          <w:rFonts w:ascii="Times New Roman" w:hAnsi="Times New Roman" w:cs="Times New Roman"/>
        </w:rPr>
        <w:t xml:space="preserve">4. </w:t>
      </w:r>
      <w:r w:rsidRPr="00922814">
        <w:rPr>
          <w:color w:val="000000"/>
          <w:sz w:val="28"/>
          <w:szCs w:val="28"/>
          <w:lang w:eastAsia="ru-RU" w:bidi="ru-RU"/>
        </w:rPr>
        <w:t>Формируйте у детей разумные потребности</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Как научить человека разумно тратить деньги? Только приучая анализировать свои текущие расходы. Слушая детские «я хочу», почаще спрашивайте: «А зачем тебе это?» Дети должны стремиться делать покупки, вместе с тем им даже полезно расстраиваться из-за невозможности осуществить свое желание.</w:t>
      </w:r>
    </w:p>
    <w:p w:rsidR="00922814" w:rsidRPr="00922814" w:rsidRDefault="00922814" w:rsidP="00922814">
      <w:pPr>
        <w:spacing w:line="346" w:lineRule="exact"/>
        <w:ind w:left="260" w:firstLine="140"/>
        <w:jc w:val="both"/>
        <w:rPr>
          <w:rFonts w:ascii="Times New Roman" w:hAnsi="Times New Roman" w:cs="Times New Roman"/>
          <w:sz w:val="28"/>
          <w:szCs w:val="28"/>
        </w:rPr>
      </w:pPr>
      <w:r w:rsidRPr="00922814">
        <w:rPr>
          <w:rFonts w:ascii="Times New Roman" w:hAnsi="Times New Roman" w:cs="Times New Roman"/>
          <w:sz w:val="28"/>
          <w:szCs w:val="28"/>
        </w:rPr>
        <w:t>Получая все по первому требованию, они переходят грань разумного.</w:t>
      </w:r>
    </w:p>
    <w:p w:rsidR="00922814" w:rsidRPr="00922814" w:rsidRDefault="00922814" w:rsidP="00922814">
      <w:pPr>
        <w:pStyle w:val="40"/>
        <w:shd w:val="clear" w:color="auto" w:fill="auto"/>
        <w:spacing w:line="346" w:lineRule="exact"/>
        <w:ind w:right="40"/>
        <w:jc w:val="center"/>
        <w:rPr>
          <w:sz w:val="28"/>
          <w:szCs w:val="28"/>
        </w:rPr>
      </w:pPr>
      <w:r w:rsidRPr="00922814">
        <w:rPr>
          <w:rStyle w:val="4Calibri14pt-1pt"/>
          <w:rFonts w:ascii="Times New Roman" w:hAnsi="Times New Roman" w:cs="Times New Roman"/>
        </w:rPr>
        <w:t>5</w:t>
      </w:r>
      <w:r w:rsidRPr="00922814">
        <w:rPr>
          <w:color w:val="000000"/>
          <w:sz w:val="28"/>
          <w:szCs w:val="28"/>
          <w:lang w:eastAsia="ru-RU" w:bidi="ru-RU"/>
        </w:rPr>
        <w:t>. Учите детей бережливости</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922814" w:rsidRPr="00922814" w:rsidRDefault="00922814" w:rsidP="00922814">
      <w:pPr>
        <w:pStyle w:val="40"/>
        <w:numPr>
          <w:ilvl w:val="0"/>
          <w:numId w:val="1"/>
        </w:numPr>
        <w:shd w:val="clear" w:color="auto" w:fill="auto"/>
        <w:tabs>
          <w:tab w:val="left" w:pos="3067"/>
        </w:tabs>
        <w:spacing w:line="346" w:lineRule="exact"/>
        <w:ind w:left="2720"/>
        <w:jc w:val="both"/>
        <w:rPr>
          <w:sz w:val="28"/>
          <w:szCs w:val="28"/>
        </w:rPr>
      </w:pPr>
      <w:r w:rsidRPr="00922814">
        <w:rPr>
          <w:color w:val="000000"/>
          <w:sz w:val="28"/>
          <w:szCs w:val="28"/>
          <w:lang w:eastAsia="ru-RU" w:bidi="ru-RU"/>
        </w:rPr>
        <w:t>Помогите детям осознать стоимость вещей</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w:t>
      </w:r>
    </w:p>
    <w:p w:rsidR="00922814" w:rsidRPr="00922814" w:rsidRDefault="00922814" w:rsidP="00922814">
      <w:pPr>
        <w:ind w:left="260"/>
        <w:rPr>
          <w:rFonts w:ascii="Times New Roman" w:hAnsi="Times New Roman" w:cs="Times New Roman"/>
          <w:sz w:val="28"/>
          <w:szCs w:val="28"/>
        </w:rPr>
      </w:pPr>
      <w:r w:rsidRPr="00922814">
        <w:rPr>
          <w:rFonts w:ascii="Times New Roman" w:hAnsi="Times New Roman" w:cs="Times New Roman"/>
          <w:sz w:val="28"/>
          <w:szCs w:val="28"/>
        </w:rPr>
        <w:t>кто-то создал своим трудом, а родители подкрепили ее своей работой, т.е. купили на заработанные деньги.</w:t>
      </w:r>
    </w:p>
    <w:p w:rsidR="00922814" w:rsidRPr="00922814" w:rsidRDefault="00922814" w:rsidP="00922814">
      <w:pPr>
        <w:pStyle w:val="40"/>
        <w:numPr>
          <w:ilvl w:val="0"/>
          <w:numId w:val="1"/>
        </w:numPr>
        <w:shd w:val="clear" w:color="auto" w:fill="auto"/>
        <w:tabs>
          <w:tab w:val="left" w:pos="3538"/>
        </w:tabs>
        <w:spacing w:line="346" w:lineRule="exact"/>
        <w:ind w:left="3220"/>
        <w:jc w:val="both"/>
        <w:rPr>
          <w:sz w:val="28"/>
          <w:szCs w:val="28"/>
        </w:rPr>
      </w:pPr>
      <w:r w:rsidRPr="00922814">
        <w:rPr>
          <w:color w:val="000000"/>
          <w:sz w:val="28"/>
          <w:szCs w:val="28"/>
          <w:lang w:eastAsia="ru-RU" w:bidi="ru-RU"/>
        </w:rPr>
        <w:t>Привлекайте детей к работе по дому</w:t>
      </w:r>
    </w:p>
    <w:p w:rsidR="00922814" w:rsidRPr="00922814" w:rsidRDefault="00922814" w:rsidP="00922814">
      <w:pPr>
        <w:spacing w:line="346" w:lineRule="exact"/>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самую неинтересную работу. В противном случае вы вырастите лентяя, не способного даже к самообслуживанию.</w:t>
      </w:r>
    </w:p>
    <w:p w:rsidR="00922814" w:rsidRPr="00922814" w:rsidRDefault="00922814" w:rsidP="00922814">
      <w:pPr>
        <w:pStyle w:val="40"/>
        <w:numPr>
          <w:ilvl w:val="0"/>
          <w:numId w:val="1"/>
        </w:numPr>
        <w:shd w:val="clear" w:color="auto" w:fill="auto"/>
        <w:tabs>
          <w:tab w:val="left" w:pos="3726"/>
        </w:tabs>
        <w:ind w:left="3380"/>
        <w:jc w:val="both"/>
        <w:rPr>
          <w:sz w:val="28"/>
          <w:szCs w:val="28"/>
        </w:rPr>
      </w:pPr>
      <w:r w:rsidRPr="00922814">
        <w:rPr>
          <w:color w:val="000000"/>
          <w:sz w:val="28"/>
          <w:szCs w:val="28"/>
          <w:lang w:eastAsia="ru-RU" w:bidi="ru-RU"/>
        </w:rPr>
        <w:t>Дети должны знать цену деньгам</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Для того чтобы дети умели разумно распоряжаться деньгами и понимали, чего стоит их заработать, необходимо дать им возможность приобрести практический опыт. Хорошо, когда дети рано узнают цену окружающих их вещей. Для этого чаще посылайте ребенка в магазин за покупками. Это поможет ему осознать, что за все — продукты, игрушки, книги необходимо расплачиваться деньгами, которые выдаются родителям за их труд</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Очень важно научить человека жить по средствам, избегая долгов. Для этого с детства малыш должен получать от вас деньги на карманные расходы и учиться их тратить, планировать крупные покупки.</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Решить эту задачу помогут игрушки-копилки. Расходы ребенка следует контролировать, развивая способность разумно распоряжаться личными сбережениями. Малыш должен усвоить основное жизненное правило - нет денег, нет и расходов.</w:t>
      </w:r>
    </w:p>
    <w:p w:rsidR="00922814" w:rsidRPr="00922814" w:rsidRDefault="00922814" w:rsidP="00922814">
      <w:pPr>
        <w:ind w:left="260" w:right="280" w:firstLine="140"/>
        <w:jc w:val="both"/>
        <w:rPr>
          <w:rFonts w:ascii="Times New Roman" w:hAnsi="Times New Roman" w:cs="Times New Roman"/>
          <w:sz w:val="28"/>
          <w:szCs w:val="28"/>
        </w:rPr>
      </w:pPr>
      <w:r w:rsidRPr="00922814">
        <w:rPr>
          <w:rFonts w:ascii="Times New Roman" w:hAnsi="Times New Roman" w:cs="Times New Roman"/>
          <w:sz w:val="28"/>
          <w:szCs w:val="28"/>
        </w:rPr>
        <w:t>Полезен игровой опыт зарабатывания денег: ярмарка-продажа детских поделок, вернисаж, спектакль, да мало ли еще что можно придумать, чтобы подарить малышам радость прикосновения к самостоятельно заработанным деньгам. Обсудите, как лучше их потратить.</w:t>
      </w:r>
    </w:p>
    <w:p w:rsidR="00922814" w:rsidRPr="00922814" w:rsidRDefault="00922814" w:rsidP="00922814">
      <w:pPr>
        <w:ind w:left="260"/>
        <w:rPr>
          <w:rFonts w:ascii="Times New Roman" w:hAnsi="Times New Roman" w:cs="Times New Roman"/>
          <w:sz w:val="28"/>
          <w:szCs w:val="28"/>
        </w:rPr>
      </w:pPr>
      <w:r w:rsidRPr="00922814">
        <w:rPr>
          <w:rFonts w:ascii="Times New Roman" w:hAnsi="Times New Roman" w:cs="Times New Roman"/>
          <w:sz w:val="28"/>
          <w:szCs w:val="28"/>
        </w:rPr>
        <w:t>И никогда не используйте деньги для подкупа или наказания. В эту ловушку легко угодить! Найдите другие стимулы для ребенка.</w:t>
      </w:r>
    </w:p>
    <w:sectPr w:rsidR="00922814" w:rsidRPr="00922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62D60"/>
    <w:multiLevelType w:val="multilevel"/>
    <w:tmpl w:val="D7DCA2E6"/>
    <w:lvl w:ilvl="0">
      <w:start w:val="1"/>
      <w:numFmt w:val="decimal"/>
      <w:lvlText w:val="%1."/>
      <w:lvlJc w:val="left"/>
      <w:rPr>
        <w:rFonts w:ascii="Calibri" w:eastAsia="Calibri" w:hAnsi="Calibri" w:cs="Calibri"/>
        <w:b/>
        <w:bCs/>
        <w:i/>
        <w:iCs/>
        <w:smallCaps w:val="0"/>
        <w:strike w:val="0"/>
        <w:color w:val="000000"/>
        <w:spacing w:val="-2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125720"/>
    <w:multiLevelType w:val="multilevel"/>
    <w:tmpl w:val="4BB61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14"/>
    <w:rsid w:val="005B1ED6"/>
    <w:rsid w:val="00922814"/>
    <w:rsid w:val="00C12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47649-8F6F-47C2-89EF-30A44BD0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2814"/>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922814"/>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 Курсив"/>
    <w:basedOn w:val="2"/>
    <w:rsid w:val="0092281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922814"/>
    <w:rPr>
      <w:rFonts w:ascii="Times New Roman" w:eastAsia="Times New Roman" w:hAnsi="Times New Roman" w:cs="Times New Roman"/>
      <w:i/>
      <w:iCs/>
      <w:sz w:val="26"/>
      <w:szCs w:val="26"/>
      <w:shd w:val="clear" w:color="auto" w:fill="FFFFFF"/>
    </w:rPr>
  </w:style>
  <w:style w:type="character" w:customStyle="1" w:styleId="21">
    <w:name w:val="Основной текст (2)"/>
    <w:basedOn w:val="2"/>
    <w:rsid w:val="0092281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
    <w:name w:val="Основной текст (5)_"/>
    <w:basedOn w:val="a0"/>
    <w:link w:val="50"/>
    <w:rsid w:val="00922814"/>
    <w:rPr>
      <w:rFonts w:ascii="Times New Roman" w:eastAsia="Times New Roman" w:hAnsi="Times New Roman" w:cs="Times New Roman"/>
      <w:b/>
      <w:bCs/>
      <w:i/>
      <w:iCs/>
      <w:sz w:val="28"/>
      <w:szCs w:val="28"/>
      <w:shd w:val="clear" w:color="auto" w:fill="FFFFFF"/>
    </w:rPr>
  </w:style>
  <w:style w:type="character" w:customStyle="1" w:styleId="4Calibri14pt-1pt">
    <w:name w:val="Основной текст (4) + Calibri;14 pt;Полужирный;Интервал -1 pt"/>
    <w:basedOn w:val="4"/>
    <w:rsid w:val="00922814"/>
    <w:rPr>
      <w:rFonts w:ascii="Calibri" w:eastAsia="Calibri" w:hAnsi="Calibri" w:cs="Calibri"/>
      <w:b/>
      <w:bCs/>
      <w:i/>
      <w:iCs/>
      <w:color w:val="000000"/>
      <w:spacing w:val="-20"/>
      <w:w w:val="100"/>
      <w:position w:val="0"/>
      <w:sz w:val="28"/>
      <w:szCs w:val="28"/>
      <w:shd w:val="clear" w:color="auto" w:fill="FFFFFF"/>
      <w:lang w:val="ru-RU" w:eastAsia="ru-RU" w:bidi="ru-RU"/>
    </w:rPr>
  </w:style>
  <w:style w:type="paragraph" w:customStyle="1" w:styleId="40">
    <w:name w:val="Основной текст (4)"/>
    <w:basedOn w:val="a"/>
    <w:link w:val="4"/>
    <w:rsid w:val="00922814"/>
    <w:pPr>
      <w:shd w:val="clear" w:color="auto" w:fill="FFFFFF"/>
      <w:spacing w:line="341" w:lineRule="exact"/>
    </w:pPr>
    <w:rPr>
      <w:rFonts w:ascii="Times New Roman" w:eastAsia="Times New Roman" w:hAnsi="Times New Roman" w:cs="Times New Roman"/>
      <w:i/>
      <w:iCs/>
      <w:color w:val="auto"/>
      <w:sz w:val="26"/>
      <w:szCs w:val="26"/>
      <w:lang w:eastAsia="en-US" w:bidi="ar-SA"/>
    </w:rPr>
  </w:style>
  <w:style w:type="paragraph" w:customStyle="1" w:styleId="50">
    <w:name w:val="Основной текст (5)"/>
    <w:basedOn w:val="a"/>
    <w:link w:val="5"/>
    <w:rsid w:val="00922814"/>
    <w:pPr>
      <w:shd w:val="clear" w:color="auto" w:fill="FFFFFF"/>
      <w:spacing w:after="120" w:line="0" w:lineRule="atLeast"/>
    </w:pPr>
    <w:rPr>
      <w:rFonts w:ascii="Times New Roman" w:eastAsia="Times New Roman" w:hAnsi="Times New Roman" w:cs="Times New Roman"/>
      <w:b/>
      <w:bCs/>
      <w:i/>
      <w:i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2019-04-04T08:51:00Z</dcterms:created>
  <dcterms:modified xsi:type="dcterms:W3CDTF">2019-04-04T08:51:00Z</dcterms:modified>
</cp:coreProperties>
</file>